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33" w:rsidRDefault="00492133"/>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A56EC1" w:rsidRPr="00A56EC1" w:rsidTr="00492133">
        <w:tc>
          <w:tcPr>
            <w:tcW w:w="4853" w:type="dxa"/>
          </w:tcPr>
          <w:p w:rsidR="00A56EC1" w:rsidRPr="00A56EC1" w:rsidRDefault="00A56EC1" w:rsidP="00A56EC1">
            <w:pPr>
              <w:tabs>
                <w:tab w:val="center" w:pos="4680"/>
              </w:tabs>
              <w:autoSpaceDE w:val="0"/>
              <w:autoSpaceDN w:val="0"/>
              <w:adjustRightInd w:val="0"/>
              <w:spacing w:after="0" w:line="240" w:lineRule="auto"/>
              <w:jc w:val="center"/>
              <w:rPr>
                <w:rFonts w:eastAsia="Times New Roman"/>
                <w:b/>
                <w:sz w:val="20"/>
                <w:szCs w:val="20"/>
                <w:lang w:eastAsia="ru-RU"/>
              </w:rPr>
            </w:pPr>
            <w:r w:rsidRPr="00A56EC1">
              <w:rPr>
                <w:b/>
                <w:sz w:val="20"/>
                <w:szCs w:val="20"/>
              </w:rPr>
              <w:t>Д</w:t>
            </w:r>
            <w:r w:rsidRPr="00A56EC1">
              <w:rPr>
                <w:rFonts w:eastAsia="Times New Roman"/>
                <w:b/>
                <w:sz w:val="20"/>
                <w:szCs w:val="20"/>
                <w:lang w:eastAsia="ru-RU"/>
              </w:rPr>
              <w:t>ОГОВОР О СОТРУДНИЧЕСТВЕ И ОБМЕНЕ</w:t>
            </w:r>
          </w:p>
          <w:p w:rsidR="00A56EC1" w:rsidRPr="00A56EC1" w:rsidRDefault="00A56EC1" w:rsidP="00A56EC1">
            <w:pPr>
              <w:tabs>
                <w:tab w:val="center" w:pos="4680"/>
              </w:tabs>
              <w:autoSpaceDE w:val="0"/>
              <w:autoSpaceDN w:val="0"/>
              <w:adjustRightInd w:val="0"/>
              <w:spacing w:after="0" w:line="240" w:lineRule="auto"/>
              <w:jc w:val="center"/>
              <w:rPr>
                <w:rFonts w:eastAsia="Times New Roman"/>
                <w:b/>
                <w:sz w:val="20"/>
                <w:szCs w:val="20"/>
                <w:lang w:eastAsia="ru-RU"/>
              </w:rPr>
            </w:pPr>
            <w:r w:rsidRPr="00A56EC1">
              <w:rPr>
                <w:rFonts w:eastAsia="Times New Roman"/>
                <w:b/>
                <w:sz w:val="20"/>
                <w:szCs w:val="20"/>
                <w:lang w:eastAsia="ru-RU"/>
              </w:rPr>
              <w:t>между</w:t>
            </w:r>
          </w:p>
          <w:p w:rsidR="00A56EC1" w:rsidRPr="00A56EC1" w:rsidRDefault="00A56EC1" w:rsidP="00A56EC1">
            <w:pPr>
              <w:tabs>
                <w:tab w:val="center" w:pos="4680"/>
              </w:tabs>
              <w:autoSpaceDE w:val="0"/>
              <w:autoSpaceDN w:val="0"/>
              <w:adjustRightInd w:val="0"/>
              <w:spacing w:after="0" w:line="240" w:lineRule="auto"/>
              <w:jc w:val="center"/>
              <w:rPr>
                <w:b/>
                <w:sz w:val="20"/>
                <w:szCs w:val="20"/>
              </w:rPr>
            </w:pPr>
            <w:r w:rsidRPr="00A56EC1">
              <w:rPr>
                <w:b/>
                <w:sz w:val="20"/>
                <w:szCs w:val="20"/>
              </w:rPr>
              <w:t xml:space="preserve">НАЦИОНАЛЬНЫМ ИССЛЕДОВАТЕЛЬСКИМ УНИВЕРСИТЕТОМ </w:t>
            </w:r>
            <w:r w:rsidRPr="00A56EC1">
              <w:rPr>
                <w:b/>
                <w:sz w:val="20"/>
                <w:szCs w:val="20"/>
              </w:rPr>
              <w:br/>
              <w:t>«ВЫСШАЯ ШКОЛА ЭКОНОМИКИ»</w:t>
            </w:r>
          </w:p>
          <w:p w:rsidR="00A56EC1" w:rsidRPr="00A56EC1" w:rsidRDefault="00A56EC1" w:rsidP="00A56EC1">
            <w:pPr>
              <w:tabs>
                <w:tab w:val="center" w:pos="4680"/>
              </w:tabs>
              <w:autoSpaceDE w:val="0"/>
              <w:autoSpaceDN w:val="0"/>
              <w:adjustRightInd w:val="0"/>
              <w:spacing w:after="0" w:line="240" w:lineRule="auto"/>
              <w:jc w:val="center"/>
              <w:rPr>
                <w:rFonts w:eastAsia="Times New Roman"/>
                <w:b/>
                <w:sz w:val="20"/>
                <w:szCs w:val="20"/>
                <w:lang w:eastAsia="ru-RU"/>
              </w:rPr>
            </w:pPr>
            <w:r w:rsidRPr="00A56EC1">
              <w:rPr>
                <w:rFonts w:eastAsia="Times New Roman"/>
                <w:b/>
                <w:sz w:val="20"/>
                <w:szCs w:val="20"/>
                <w:lang w:eastAsia="ru-RU"/>
              </w:rPr>
              <w:t>и</w:t>
            </w:r>
          </w:p>
          <w:p w:rsidR="00A56EC1" w:rsidRDefault="00A56EC1" w:rsidP="00A56EC1">
            <w:pPr>
              <w:spacing w:after="0" w:line="240" w:lineRule="auto"/>
              <w:jc w:val="center"/>
              <w:rPr>
                <w:b/>
                <w:sz w:val="20"/>
                <w:szCs w:val="20"/>
              </w:rPr>
            </w:pPr>
            <w:r w:rsidRPr="00A56EC1">
              <w:rPr>
                <w:b/>
                <w:sz w:val="20"/>
                <w:szCs w:val="20"/>
              </w:rPr>
              <w:t>______________________</w:t>
            </w:r>
          </w:p>
          <w:p w:rsidR="00A56EC1" w:rsidRPr="00A56EC1" w:rsidRDefault="00A56EC1" w:rsidP="00A56EC1">
            <w:pPr>
              <w:spacing w:after="0" w:line="240" w:lineRule="auto"/>
              <w:jc w:val="center"/>
              <w:rPr>
                <w:sz w:val="20"/>
                <w:szCs w:val="20"/>
              </w:rPr>
            </w:pPr>
          </w:p>
        </w:tc>
        <w:tc>
          <w:tcPr>
            <w:tcW w:w="4853" w:type="dxa"/>
          </w:tcPr>
          <w:p w:rsidR="00A56EC1" w:rsidRPr="00A56EC1" w:rsidRDefault="00A56EC1" w:rsidP="00A56EC1">
            <w:pPr>
              <w:tabs>
                <w:tab w:val="center" w:pos="4554"/>
                <w:tab w:val="right" w:pos="8167"/>
              </w:tabs>
              <w:spacing w:after="0" w:line="240" w:lineRule="auto"/>
              <w:jc w:val="center"/>
              <w:rPr>
                <w:rFonts w:eastAsia="Times New Roman"/>
                <w:b/>
                <w:sz w:val="20"/>
                <w:szCs w:val="20"/>
                <w:lang w:val="en-US" w:eastAsia="ru-RU"/>
              </w:rPr>
            </w:pPr>
            <w:r w:rsidRPr="00A56EC1">
              <w:rPr>
                <w:rFonts w:eastAsia="Times New Roman"/>
                <w:b/>
                <w:sz w:val="20"/>
                <w:szCs w:val="20"/>
                <w:lang w:val="en-US" w:eastAsia="ru-RU"/>
              </w:rPr>
              <w:t>COOPERATION AND EXCHANGE AGREEMENT</w:t>
            </w:r>
          </w:p>
          <w:p w:rsidR="00A56EC1" w:rsidRPr="00A56EC1" w:rsidRDefault="00A56EC1" w:rsidP="00A56EC1">
            <w:pPr>
              <w:tabs>
                <w:tab w:val="center" w:pos="4554"/>
                <w:tab w:val="right" w:pos="8167"/>
              </w:tabs>
              <w:spacing w:after="0" w:line="240" w:lineRule="auto"/>
              <w:jc w:val="center"/>
              <w:rPr>
                <w:rFonts w:eastAsia="Times New Roman"/>
                <w:b/>
                <w:sz w:val="20"/>
                <w:szCs w:val="20"/>
                <w:lang w:val="en-US" w:eastAsia="ru-RU"/>
              </w:rPr>
            </w:pPr>
            <w:r w:rsidRPr="00A56EC1">
              <w:rPr>
                <w:rFonts w:eastAsia="Times New Roman"/>
                <w:b/>
                <w:sz w:val="20"/>
                <w:szCs w:val="20"/>
                <w:lang w:val="en-US" w:eastAsia="ru-RU"/>
              </w:rPr>
              <w:t>between</w:t>
            </w:r>
          </w:p>
          <w:p w:rsidR="00A56EC1" w:rsidRPr="00A56EC1" w:rsidRDefault="00A56EC1" w:rsidP="00A56EC1">
            <w:pPr>
              <w:tabs>
                <w:tab w:val="center" w:pos="4554"/>
                <w:tab w:val="center" w:pos="4680"/>
              </w:tabs>
              <w:autoSpaceDE w:val="0"/>
              <w:autoSpaceDN w:val="0"/>
              <w:adjustRightInd w:val="0"/>
              <w:spacing w:after="0" w:line="240" w:lineRule="auto"/>
              <w:jc w:val="center"/>
              <w:rPr>
                <w:b/>
                <w:sz w:val="20"/>
                <w:szCs w:val="20"/>
                <w:lang w:val="en-US"/>
              </w:rPr>
            </w:pPr>
            <w:r w:rsidRPr="00A56EC1">
              <w:rPr>
                <w:rFonts w:eastAsia="Times New Roman"/>
                <w:b/>
                <w:sz w:val="20"/>
                <w:szCs w:val="20"/>
                <w:lang w:val="en-US" w:eastAsia="ru-RU"/>
              </w:rPr>
              <w:t xml:space="preserve">NATIONAL RESEARCH UNIVERSITY </w:t>
            </w:r>
            <w:r w:rsidRPr="00A56EC1">
              <w:rPr>
                <w:rFonts w:eastAsia="Times New Roman"/>
                <w:b/>
                <w:sz w:val="20"/>
                <w:szCs w:val="20"/>
                <w:lang w:val="en-GB" w:eastAsia="ru-RU"/>
              </w:rPr>
              <w:br/>
              <w:t>HIGHER</w:t>
            </w:r>
            <w:r w:rsidRPr="00A56EC1">
              <w:rPr>
                <w:rFonts w:eastAsia="Times New Roman"/>
                <w:b/>
                <w:sz w:val="20"/>
                <w:szCs w:val="20"/>
                <w:lang w:val="en-US" w:eastAsia="ru-RU"/>
              </w:rPr>
              <w:t xml:space="preserve"> </w:t>
            </w:r>
            <w:r w:rsidRPr="00A56EC1">
              <w:rPr>
                <w:rFonts w:eastAsia="Times New Roman"/>
                <w:b/>
                <w:sz w:val="20"/>
                <w:szCs w:val="20"/>
                <w:lang w:val="en-GB" w:eastAsia="ru-RU"/>
              </w:rPr>
              <w:t>SCHOOL OF ECONOMICS</w:t>
            </w:r>
          </w:p>
          <w:p w:rsidR="00A56EC1" w:rsidRPr="00A56EC1" w:rsidRDefault="00A56EC1" w:rsidP="00A56EC1">
            <w:pPr>
              <w:tabs>
                <w:tab w:val="center" w:pos="4554"/>
                <w:tab w:val="right" w:pos="8167"/>
              </w:tabs>
              <w:spacing w:after="0" w:line="240" w:lineRule="auto"/>
              <w:jc w:val="center"/>
              <w:rPr>
                <w:rFonts w:eastAsia="Times New Roman"/>
                <w:b/>
                <w:sz w:val="20"/>
                <w:szCs w:val="20"/>
                <w:lang w:val="en-GB" w:eastAsia="ru-RU"/>
              </w:rPr>
            </w:pPr>
            <w:r w:rsidRPr="00A56EC1">
              <w:rPr>
                <w:rFonts w:eastAsia="Times New Roman"/>
                <w:b/>
                <w:sz w:val="20"/>
                <w:szCs w:val="20"/>
                <w:lang w:val="en-GB" w:eastAsia="ru-RU"/>
              </w:rPr>
              <w:t>and</w:t>
            </w:r>
          </w:p>
          <w:p w:rsidR="00A56EC1" w:rsidRPr="00A56EC1" w:rsidRDefault="00A56EC1" w:rsidP="00A56EC1">
            <w:pPr>
              <w:spacing w:after="0" w:line="240" w:lineRule="auto"/>
              <w:jc w:val="center"/>
              <w:rPr>
                <w:sz w:val="20"/>
                <w:szCs w:val="20"/>
                <w:lang w:val="en-US"/>
              </w:rPr>
            </w:pPr>
            <w:r w:rsidRPr="00A56EC1">
              <w:rPr>
                <w:b/>
                <w:sz w:val="20"/>
                <w:szCs w:val="20"/>
                <w:lang w:val="en-US"/>
              </w:rPr>
              <w:t>______________________</w:t>
            </w:r>
          </w:p>
        </w:tc>
        <w:tc>
          <w:tcPr>
            <w:tcW w:w="4854" w:type="dxa"/>
          </w:tcPr>
          <w:p w:rsidR="00A56EC1" w:rsidRPr="00A56EC1" w:rsidRDefault="00A56EC1" w:rsidP="00A56EC1">
            <w:pPr>
              <w:tabs>
                <w:tab w:val="right" w:pos="8167"/>
              </w:tabs>
              <w:spacing w:after="0" w:line="240" w:lineRule="auto"/>
              <w:jc w:val="center"/>
              <w:rPr>
                <w:b/>
                <w:sz w:val="20"/>
                <w:szCs w:val="20"/>
                <w:lang w:val="en-US" w:eastAsia="zh-CN"/>
              </w:rPr>
            </w:pPr>
            <w:r w:rsidRPr="00A56EC1">
              <w:rPr>
                <w:b/>
                <w:sz w:val="20"/>
                <w:szCs w:val="20"/>
                <w:lang w:val="en-US" w:eastAsia="zh-CN"/>
              </w:rPr>
              <w:t>俄罗斯国家研究型高等经济大学</w:t>
            </w:r>
          </w:p>
          <w:p w:rsidR="00A56EC1" w:rsidRPr="00A56EC1" w:rsidRDefault="00A56EC1" w:rsidP="00A56EC1">
            <w:pPr>
              <w:tabs>
                <w:tab w:val="right" w:pos="8167"/>
              </w:tabs>
              <w:spacing w:after="0" w:line="240" w:lineRule="auto"/>
              <w:jc w:val="center"/>
              <w:rPr>
                <w:b/>
                <w:sz w:val="20"/>
                <w:szCs w:val="20"/>
                <w:lang w:val="en-US" w:eastAsia="zh-CN"/>
              </w:rPr>
            </w:pPr>
            <w:r w:rsidRPr="00A56EC1">
              <w:rPr>
                <w:b/>
                <w:sz w:val="20"/>
                <w:szCs w:val="20"/>
                <w:lang w:val="en-US" w:eastAsia="zh-CN"/>
              </w:rPr>
              <w:t>与</w:t>
            </w:r>
          </w:p>
          <w:p w:rsidR="00A56EC1" w:rsidRPr="00A56EC1" w:rsidRDefault="00A56EC1" w:rsidP="00A56EC1">
            <w:pPr>
              <w:tabs>
                <w:tab w:val="right" w:pos="8167"/>
              </w:tabs>
              <w:spacing w:after="0" w:line="240" w:lineRule="auto"/>
              <w:jc w:val="center"/>
              <w:rPr>
                <w:b/>
                <w:sz w:val="20"/>
                <w:szCs w:val="20"/>
                <w:lang w:val="en-US" w:eastAsia="zh-CN"/>
              </w:rPr>
            </w:pPr>
            <w:r w:rsidRPr="00A56EC1">
              <w:rPr>
                <w:b/>
                <w:sz w:val="20"/>
                <w:szCs w:val="20"/>
                <w:lang w:val="en-US" w:eastAsia="zh-CN"/>
              </w:rPr>
              <w:t>_____________</w:t>
            </w:r>
          </w:p>
          <w:p w:rsidR="00A56EC1" w:rsidRPr="00A56EC1" w:rsidRDefault="00A56EC1" w:rsidP="00A56EC1">
            <w:pPr>
              <w:spacing w:after="0" w:line="240" w:lineRule="auto"/>
              <w:jc w:val="center"/>
              <w:rPr>
                <w:sz w:val="20"/>
                <w:szCs w:val="20"/>
                <w:lang w:val="en-US"/>
              </w:rPr>
            </w:pPr>
            <w:r w:rsidRPr="00A56EC1">
              <w:rPr>
                <w:b/>
                <w:sz w:val="20"/>
                <w:szCs w:val="20"/>
                <w:lang w:val="en-US" w:eastAsia="zh-CN"/>
              </w:rPr>
              <w:t>合作与交流协议</w:t>
            </w:r>
          </w:p>
        </w:tc>
      </w:tr>
      <w:tr w:rsidR="00A56EC1" w:rsidRPr="003847C3" w:rsidTr="00492133">
        <w:tc>
          <w:tcPr>
            <w:tcW w:w="4853" w:type="dxa"/>
          </w:tcPr>
          <w:p w:rsidR="00A56EC1" w:rsidRPr="00A56EC1" w:rsidRDefault="00A56EC1" w:rsidP="00A56EC1">
            <w:pPr>
              <w:spacing w:after="0" w:line="240" w:lineRule="auto"/>
              <w:jc w:val="both"/>
              <w:rPr>
                <w:sz w:val="20"/>
                <w:szCs w:val="20"/>
              </w:rPr>
            </w:pPr>
            <w:r w:rsidRPr="00A56EC1">
              <w:rPr>
                <w:rFonts w:eastAsia="Times New Roman"/>
                <w:sz w:val="20"/>
                <w:szCs w:val="20"/>
                <w:lang w:eastAsia="ru-RU"/>
              </w:rPr>
              <w:t xml:space="preserve">Настоящий Договор о сотрудничестве и обмене, в дальнейшем именуемый «Договор», устанавливает отношения между Национальным исследовательским университетом «Высшая школа экономики», Россия, в последующем именуемым </w:t>
            </w:r>
            <w:r w:rsidRPr="00A56EC1">
              <w:rPr>
                <w:rFonts w:eastAsia="Arial"/>
                <w:color w:val="000000"/>
                <w:sz w:val="20"/>
                <w:szCs w:val="20"/>
                <w:lang w:eastAsia="es-AR"/>
              </w:rPr>
              <w:t>«НИУ</w:t>
            </w:r>
            <w:r w:rsidRPr="00A56EC1">
              <w:rPr>
                <w:rFonts w:eastAsia="Arial"/>
                <w:color w:val="000000"/>
                <w:sz w:val="20"/>
                <w:szCs w:val="20"/>
                <w:lang w:val="en-US" w:eastAsia="es-AR"/>
              </w:rPr>
              <w:t> </w:t>
            </w:r>
            <w:r w:rsidRPr="00A56EC1">
              <w:rPr>
                <w:rFonts w:eastAsia="Arial"/>
                <w:color w:val="000000"/>
                <w:sz w:val="20"/>
                <w:szCs w:val="20"/>
                <w:lang w:eastAsia="es-AR"/>
              </w:rPr>
              <w:t>ВШЭ», в лице</w:t>
            </w:r>
            <w:r w:rsidRPr="00A56EC1">
              <w:rPr>
                <w:sz w:val="20"/>
                <w:szCs w:val="20"/>
              </w:rPr>
              <w:t xml:space="preserve"> проректора Пановой Виктории Владимировны, действующего на основании доверенности </w:t>
            </w:r>
            <w:r w:rsidRPr="00A56EC1">
              <w:rPr>
                <w:rFonts w:eastAsia="Times New Roman"/>
                <w:sz w:val="20"/>
                <w:szCs w:val="20"/>
                <w:lang w:eastAsia="ru-RU"/>
              </w:rPr>
              <w:t>от 21.10.2022 № 6.13-08.1/211022-1,</w:t>
            </w:r>
          </w:p>
        </w:tc>
        <w:tc>
          <w:tcPr>
            <w:tcW w:w="4853" w:type="dxa"/>
          </w:tcPr>
          <w:p w:rsidR="00A56EC1" w:rsidRPr="00A56EC1" w:rsidRDefault="00A56EC1" w:rsidP="00A56EC1">
            <w:pPr>
              <w:spacing w:after="0" w:line="240" w:lineRule="auto"/>
              <w:jc w:val="both"/>
              <w:rPr>
                <w:sz w:val="20"/>
                <w:szCs w:val="20"/>
                <w:lang w:val="en-US"/>
              </w:rPr>
            </w:pPr>
            <w:r w:rsidRPr="00A56EC1">
              <w:rPr>
                <w:rFonts w:eastAsia="Times New Roman"/>
                <w:sz w:val="20"/>
                <w:szCs w:val="20"/>
                <w:lang w:val="en-US" w:eastAsia="ru-RU"/>
              </w:rPr>
              <w:t xml:space="preserve">This Cooperation and Exchange Agreement, hereinafter referred to as the “Agreement”, establishes relations between National Research University Higher School of Economics, Russia, hereinafter “HSE University”, and represented by Vice Rector Victoria </w:t>
            </w:r>
            <w:proofErr w:type="spellStart"/>
            <w:r w:rsidRPr="00A56EC1">
              <w:rPr>
                <w:rFonts w:eastAsia="Times New Roman"/>
                <w:sz w:val="20"/>
                <w:szCs w:val="20"/>
                <w:lang w:val="en-US" w:eastAsia="ru-RU"/>
              </w:rPr>
              <w:t>Panova</w:t>
            </w:r>
            <w:proofErr w:type="spellEnd"/>
            <w:r w:rsidRPr="00A56EC1">
              <w:rPr>
                <w:rFonts w:eastAsia="Times New Roman"/>
                <w:sz w:val="20"/>
                <w:szCs w:val="20"/>
                <w:lang w:val="en-US" w:eastAsia="ru-RU"/>
              </w:rPr>
              <w:t>, acting on the basis of Power of Attorney No. 6.13-08.1/211022-1 dated October 21, 2022,</w:t>
            </w:r>
          </w:p>
        </w:tc>
        <w:tc>
          <w:tcPr>
            <w:tcW w:w="4854" w:type="dxa"/>
          </w:tcPr>
          <w:p w:rsidR="00A56EC1" w:rsidRPr="00A56EC1" w:rsidRDefault="00A56EC1" w:rsidP="00A56EC1">
            <w:pPr>
              <w:spacing w:after="0" w:line="240" w:lineRule="auto"/>
              <w:jc w:val="both"/>
              <w:rPr>
                <w:sz w:val="20"/>
                <w:szCs w:val="20"/>
                <w:lang w:val="en-US" w:eastAsia="zh-CN"/>
              </w:rPr>
            </w:pPr>
            <w:r w:rsidRPr="00A56EC1">
              <w:rPr>
                <w:sz w:val="20"/>
                <w:szCs w:val="20"/>
                <w:lang w:eastAsia="zh-CN"/>
              </w:rPr>
              <w:t>本合作</w:t>
            </w:r>
            <w:r w:rsidRPr="00A56EC1">
              <w:rPr>
                <w:sz w:val="20"/>
                <w:szCs w:val="20"/>
                <w:lang w:val="en-US" w:eastAsia="zh-CN"/>
              </w:rPr>
              <w:t>与交流</w:t>
            </w:r>
            <w:r w:rsidRPr="00A56EC1">
              <w:rPr>
                <w:sz w:val="20"/>
                <w:szCs w:val="20"/>
                <w:lang w:eastAsia="zh-CN"/>
              </w:rPr>
              <w:t>协议</w:t>
            </w:r>
            <w:r w:rsidRPr="00A56EC1">
              <w:rPr>
                <w:sz w:val="20"/>
                <w:szCs w:val="20"/>
                <w:lang w:val="en-US" w:eastAsia="zh-CN"/>
              </w:rPr>
              <w:t>（</w:t>
            </w:r>
            <w:r w:rsidRPr="00A56EC1">
              <w:rPr>
                <w:sz w:val="20"/>
                <w:szCs w:val="20"/>
                <w:lang w:eastAsia="zh-CN"/>
              </w:rPr>
              <w:t>以下简称</w:t>
            </w:r>
            <w:r w:rsidRPr="00A56EC1">
              <w:rPr>
                <w:sz w:val="20"/>
                <w:szCs w:val="20"/>
                <w:lang w:val="en-US" w:eastAsia="zh-CN"/>
              </w:rPr>
              <w:t>“</w:t>
            </w:r>
            <w:r w:rsidRPr="00A56EC1">
              <w:rPr>
                <w:sz w:val="20"/>
                <w:szCs w:val="20"/>
                <w:lang w:eastAsia="zh-CN"/>
              </w:rPr>
              <w:t>协议</w:t>
            </w:r>
            <w:r w:rsidRPr="00A56EC1">
              <w:rPr>
                <w:sz w:val="20"/>
                <w:szCs w:val="20"/>
                <w:lang w:val="en-US" w:eastAsia="zh-CN"/>
              </w:rPr>
              <w:t>”</w:t>
            </w:r>
            <w:r w:rsidRPr="00A56EC1">
              <w:rPr>
                <w:sz w:val="20"/>
                <w:szCs w:val="20"/>
                <w:lang w:val="en-US" w:eastAsia="zh-CN"/>
              </w:rPr>
              <w:t>）</w:t>
            </w:r>
            <w:r w:rsidRPr="00A56EC1">
              <w:rPr>
                <w:sz w:val="20"/>
                <w:szCs w:val="20"/>
                <w:lang w:eastAsia="zh-CN"/>
              </w:rPr>
              <w:t>建立关系的双方为俄罗斯</w:t>
            </w:r>
            <w:r w:rsidRPr="00A56EC1">
              <w:rPr>
                <w:sz w:val="20"/>
                <w:szCs w:val="20"/>
                <w:lang w:val="en-US" w:eastAsia="zh-CN"/>
              </w:rPr>
              <w:t>国家</w:t>
            </w:r>
            <w:r w:rsidRPr="00A56EC1">
              <w:rPr>
                <w:sz w:val="20"/>
                <w:szCs w:val="20"/>
                <w:lang w:eastAsia="zh-CN"/>
              </w:rPr>
              <w:t>研究型高等经济大学</w:t>
            </w:r>
            <w:r w:rsidRPr="00A56EC1">
              <w:rPr>
                <w:sz w:val="20"/>
                <w:szCs w:val="20"/>
                <w:lang w:val="en-US" w:eastAsia="zh-CN"/>
              </w:rPr>
              <w:t>（</w:t>
            </w:r>
            <w:r w:rsidRPr="00A56EC1">
              <w:rPr>
                <w:sz w:val="20"/>
                <w:szCs w:val="20"/>
                <w:lang w:eastAsia="zh-CN"/>
              </w:rPr>
              <w:t>以下简称</w:t>
            </w:r>
            <w:r w:rsidRPr="00A56EC1">
              <w:rPr>
                <w:sz w:val="20"/>
                <w:szCs w:val="20"/>
                <w:lang w:val="en-US" w:eastAsia="zh-CN"/>
              </w:rPr>
              <w:t>“</w:t>
            </w:r>
            <w:r w:rsidR="00516D0D" w:rsidRPr="00516D0D">
              <w:rPr>
                <w:rFonts w:hint="eastAsia"/>
                <w:sz w:val="20"/>
                <w:szCs w:val="20"/>
                <w:lang w:val="en-US" w:eastAsia="zh-CN"/>
              </w:rPr>
              <w:t>高等经济大学</w:t>
            </w:r>
            <w:r w:rsidRPr="00A56EC1">
              <w:rPr>
                <w:sz w:val="20"/>
                <w:szCs w:val="20"/>
                <w:lang w:val="en-US" w:eastAsia="zh-CN"/>
              </w:rPr>
              <w:t>”</w:t>
            </w:r>
            <w:r w:rsidRPr="00A56EC1">
              <w:rPr>
                <w:sz w:val="20"/>
                <w:szCs w:val="20"/>
                <w:lang w:val="en-US" w:eastAsia="zh-CN"/>
              </w:rPr>
              <w:t>），</w:t>
            </w:r>
            <w:r w:rsidRPr="00A56EC1">
              <w:rPr>
                <w:sz w:val="20"/>
                <w:szCs w:val="20"/>
                <w:lang w:eastAsia="zh-CN"/>
              </w:rPr>
              <w:t>由副校长维多利亚</w:t>
            </w:r>
            <w:r w:rsidRPr="00A56EC1">
              <w:rPr>
                <w:sz w:val="20"/>
                <w:szCs w:val="20"/>
                <w:lang w:val="en-US" w:eastAsia="zh-CN"/>
              </w:rPr>
              <w:t>·</w:t>
            </w:r>
            <w:r w:rsidRPr="00A56EC1">
              <w:rPr>
                <w:sz w:val="20"/>
                <w:szCs w:val="20"/>
                <w:lang w:eastAsia="zh-CN"/>
              </w:rPr>
              <w:t>帕诺娃代表</w:t>
            </w:r>
            <w:r w:rsidRPr="00A56EC1">
              <w:rPr>
                <w:sz w:val="20"/>
                <w:szCs w:val="20"/>
                <w:lang w:val="en-US" w:eastAsia="zh-CN"/>
              </w:rPr>
              <w:t>，</w:t>
            </w:r>
            <w:r w:rsidRPr="00A56EC1">
              <w:rPr>
                <w:sz w:val="20"/>
                <w:szCs w:val="20"/>
                <w:lang w:eastAsia="zh-CN"/>
              </w:rPr>
              <w:t>根据</w:t>
            </w:r>
            <w:r w:rsidRPr="00A56EC1">
              <w:rPr>
                <w:sz w:val="20"/>
                <w:szCs w:val="20"/>
                <w:lang w:val="en-US" w:eastAsia="zh-CN"/>
              </w:rPr>
              <w:t xml:space="preserve"> 2022 </w:t>
            </w:r>
            <w:r w:rsidRPr="00A56EC1">
              <w:rPr>
                <w:sz w:val="20"/>
                <w:szCs w:val="20"/>
                <w:lang w:eastAsia="zh-CN"/>
              </w:rPr>
              <w:t>年</w:t>
            </w:r>
            <w:r w:rsidRPr="00A56EC1">
              <w:rPr>
                <w:sz w:val="20"/>
                <w:szCs w:val="20"/>
                <w:lang w:val="en-US" w:eastAsia="zh-CN"/>
              </w:rPr>
              <w:t xml:space="preserve"> 10 </w:t>
            </w:r>
            <w:r w:rsidRPr="00A56EC1">
              <w:rPr>
                <w:sz w:val="20"/>
                <w:szCs w:val="20"/>
                <w:lang w:eastAsia="zh-CN"/>
              </w:rPr>
              <w:t>月</w:t>
            </w:r>
            <w:r w:rsidRPr="00A56EC1">
              <w:rPr>
                <w:sz w:val="20"/>
                <w:szCs w:val="20"/>
                <w:lang w:val="en-US" w:eastAsia="zh-CN"/>
              </w:rPr>
              <w:t xml:space="preserve"> 21 </w:t>
            </w:r>
            <w:r w:rsidRPr="00A56EC1">
              <w:rPr>
                <w:sz w:val="20"/>
                <w:szCs w:val="20"/>
                <w:lang w:eastAsia="zh-CN"/>
              </w:rPr>
              <w:t>日第</w:t>
            </w:r>
            <w:r w:rsidRPr="00A56EC1">
              <w:rPr>
                <w:sz w:val="20"/>
                <w:szCs w:val="20"/>
                <w:lang w:val="en-US" w:eastAsia="zh-CN"/>
              </w:rPr>
              <w:t xml:space="preserve"> 6.13-08.1/211022-1</w:t>
            </w:r>
            <w:r w:rsidRPr="00A56EC1">
              <w:rPr>
                <w:sz w:val="20"/>
                <w:szCs w:val="20"/>
                <w:lang w:eastAsia="zh-CN"/>
              </w:rPr>
              <w:t>号授权书行事</w:t>
            </w:r>
            <w:r w:rsidRPr="00A56EC1">
              <w:rPr>
                <w:sz w:val="20"/>
                <w:szCs w:val="20"/>
                <w:lang w:val="en-US" w:eastAsia="zh-CN"/>
              </w:rPr>
              <w:t>，</w:t>
            </w:r>
          </w:p>
        </w:tc>
      </w:tr>
      <w:tr w:rsidR="00A56EC1" w:rsidRPr="00A56EC1" w:rsidTr="00492133">
        <w:tc>
          <w:tcPr>
            <w:tcW w:w="4853" w:type="dxa"/>
          </w:tcPr>
          <w:p w:rsidR="00A56EC1" w:rsidRPr="00A56EC1" w:rsidRDefault="00A56EC1" w:rsidP="00A56EC1">
            <w:pPr>
              <w:spacing w:after="0" w:line="240" w:lineRule="auto"/>
              <w:jc w:val="center"/>
              <w:rPr>
                <w:sz w:val="20"/>
                <w:szCs w:val="20"/>
                <w:lang w:val="en-US"/>
              </w:rPr>
            </w:pPr>
            <w:r w:rsidRPr="00A56EC1">
              <w:rPr>
                <w:rFonts w:eastAsia="Times New Roman"/>
                <w:sz w:val="20"/>
                <w:szCs w:val="20"/>
                <w:lang w:eastAsia="ru-RU"/>
              </w:rPr>
              <w:t>и</w:t>
            </w:r>
          </w:p>
        </w:tc>
        <w:tc>
          <w:tcPr>
            <w:tcW w:w="4853" w:type="dxa"/>
          </w:tcPr>
          <w:p w:rsidR="00A56EC1" w:rsidRPr="00A56EC1" w:rsidRDefault="00A56EC1" w:rsidP="00A56EC1">
            <w:pPr>
              <w:spacing w:after="0" w:line="240" w:lineRule="auto"/>
              <w:jc w:val="center"/>
              <w:rPr>
                <w:sz w:val="20"/>
                <w:szCs w:val="20"/>
                <w:lang w:val="en-US"/>
              </w:rPr>
            </w:pPr>
            <w:r w:rsidRPr="00A56EC1">
              <w:rPr>
                <w:rFonts w:eastAsia="Times New Roman"/>
                <w:sz w:val="20"/>
                <w:szCs w:val="20"/>
                <w:lang w:val="en-US" w:eastAsia="ru-RU"/>
              </w:rPr>
              <w:t>and</w:t>
            </w:r>
          </w:p>
        </w:tc>
        <w:tc>
          <w:tcPr>
            <w:tcW w:w="4854" w:type="dxa"/>
          </w:tcPr>
          <w:p w:rsidR="00A56EC1" w:rsidRPr="00A56EC1" w:rsidRDefault="00A56EC1" w:rsidP="00A56EC1">
            <w:pPr>
              <w:spacing w:after="0" w:line="240" w:lineRule="auto"/>
              <w:jc w:val="center"/>
              <w:rPr>
                <w:sz w:val="20"/>
                <w:szCs w:val="20"/>
                <w:lang w:val="en-US"/>
              </w:rPr>
            </w:pPr>
            <w:r w:rsidRPr="00A56EC1">
              <w:rPr>
                <w:sz w:val="20"/>
                <w:szCs w:val="20"/>
                <w:lang w:eastAsia="zh-CN"/>
              </w:rPr>
              <w:t>和</w:t>
            </w:r>
          </w:p>
        </w:tc>
      </w:tr>
      <w:tr w:rsidR="00A56EC1" w:rsidRPr="003847C3" w:rsidTr="00492133">
        <w:tc>
          <w:tcPr>
            <w:tcW w:w="4853" w:type="dxa"/>
          </w:tcPr>
          <w:p w:rsidR="00A56EC1" w:rsidRPr="00A56EC1" w:rsidRDefault="00A56EC1" w:rsidP="00A56EC1">
            <w:pPr>
              <w:spacing w:after="0" w:line="240" w:lineRule="auto"/>
              <w:jc w:val="both"/>
              <w:rPr>
                <w:sz w:val="20"/>
                <w:szCs w:val="20"/>
              </w:rPr>
            </w:pPr>
            <w:r w:rsidRPr="00A56EC1">
              <w:rPr>
                <w:rFonts w:eastAsia="Times New Roman"/>
                <w:sz w:val="20"/>
                <w:szCs w:val="20"/>
                <w:lang w:eastAsia="ru-RU"/>
              </w:rPr>
              <w:t xml:space="preserve">__________ </w:t>
            </w:r>
            <w:r w:rsidRPr="00A56EC1">
              <w:rPr>
                <w:rFonts w:eastAsia="Times New Roman"/>
                <w:i/>
                <w:sz w:val="20"/>
                <w:szCs w:val="20"/>
                <w:lang w:eastAsia="ru-RU"/>
              </w:rPr>
              <w:t>(</w:t>
            </w:r>
            <w:r w:rsidRPr="00A56EC1">
              <w:rPr>
                <w:i/>
                <w:sz w:val="20"/>
                <w:szCs w:val="20"/>
              </w:rPr>
              <w:t>высшее учебное заведение</w:t>
            </w:r>
            <w:r w:rsidRPr="00A56EC1">
              <w:rPr>
                <w:rFonts w:eastAsia="Times New Roman"/>
                <w:i/>
                <w:sz w:val="20"/>
                <w:szCs w:val="20"/>
                <w:lang w:eastAsia="ru-RU"/>
              </w:rPr>
              <w:t>)</w:t>
            </w:r>
            <w:r w:rsidRPr="00A56EC1">
              <w:rPr>
                <w:rFonts w:eastAsia="Times New Roman"/>
                <w:sz w:val="20"/>
                <w:szCs w:val="20"/>
                <w:lang w:eastAsia="ru-RU"/>
              </w:rPr>
              <w:t xml:space="preserve">, _______ </w:t>
            </w:r>
            <w:r w:rsidRPr="00A56EC1">
              <w:rPr>
                <w:rFonts w:eastAsia="Times New Roman"/>
                <w:i/>
                <w:sz w:val="20"/>
                <w:szCs w:val="20"/>
                <w:lang w:eastAsia="ru-RU"/>
              </w:rPr>
              <w:t>(страна)</w:t>
            </w:r>
            <w:r w:rsidRPr="00A56EC1">
              <w:rPr>
                <w:rFonts w:eastAsia="Times New Roman"/>
                <w:sz w:val="20"/>
                <w:szCs w:val="20"/>
                <w:lang w:eastAsia="ru-RU"/>
              </w:rPr>
              <w:t>, в последующем именуемым «_______», в лице ______________</w:t>
            </w:r>
            <w:r w:rsidRPr="00A56EC1">
              <w:rPr>
                <w:rFonts w:eastAsia="Times New Roman"/>
                <w:i/>
                <w:sz w:val="20"/>
                <w:szCs w:val="20"/>
                <w:lang w:eastAsia="ru-RU"/>
              </w:rPr>
              <w:t xml:space="preserve">(должность) </w:t>
            </w:r>
            <w:r w:rsidRPr="00A56EC1">
              <w:rPr>
                <w:rFonts w:eastAsia="Times New Roman"/>
                <w:sz w:val="20"/>
                <w:szCs w:val="20"/>
                <w:lang w:eastAsia="ru-RU"/>
              </w:rPr>
              <w:t>___________</w:t>
            </w:r>
            <w:r w:rsidRPr="00A56EC1">
              <w:rPr>
                <w:rFonts w:eastAsia="Times New Roman"/>
                <w:i/>
                <w:sz w:val="20"/>
                <w:szCs w:val="20"/>
                <w:lang w:eastAsia="ru-RU"/>
              </w:rPr>
              <w:t>(имя)</w:t>
            </w:r>
            <w:r w:rsidRPr="00A56EC1">
              <w:rPr>
                <w:rFonts w:eastAsia="Times New Roman"/>
                <w:sz w:val="20"/>
                <w:szCs w:val="20"/>
                <w:lang w:eastAsia="ru-RU"/>
              </w:rPr>
              <w:t xml:space="preserve">, </w:t>
            </w:r>
            <w:r w:rsidRPr="00A56EC1">
              <w:rPr>
                <w:sz w:val="20"/>
                <w:szCs w:val="20"/>
              </w:rPr>
              <w:t xml:space="preserve">действующего на основании </w:t>
            </w:r>
            <w:r w:rsidRPr="00A56EC1">
              <w:rPr>
                <w:rFonts w:eastAsia="Times New Roman"/>
                <w:sz w:val="20"/>
                <w:szCs w:val="20"/>
                <w:lang w:eastAsia="ru-RU"/>
              </w:rPr>
              <w:t>____________ № __________ от ___________</w:t>
            </w:r>
            <w:r w:rsidRPr="00A56EC1">
              <w:rPr>
                <w:sz w:val="20"/>
                <w:szCs w:val="20"/>
              </w:rPr>
              <w:t xml:space="preserve"> </w:t>
            </w:r>
            <w:r w:rsidRPr="00A56EC1">
              <w:rPr>
                <w:i/>
                <w:sz w:val="20"/>
                <w:szCs w:val="20"/>
              </w:rPr>
              <w:t>(реквизиты документа, дающего основание представителю подписывать настоящий Договор, название документа, дата и №)</w:t>
            </w:r>
            <w:r w:rsidRPr="00A56EC1">
              <w:rPr>
                <w:rFonts w:eastAsia="Times New Roman"/>
                <w:sz w:val="20"/>
                <w:szCs w:val="20"/>
                <w:lang w:eastAsia="ru-RU"/>
              </w:rPr>
              <w:t>,</w:t>
            </w:r>
          </w:p>
        </w:tc>
        <w:tc>
          <w:tcPr>
            <w:tcW w:w="4853" w:type="dxa"/>
          </w:tcPr>
          <w:p w:rsidR="00A56EC1" w:rsidRPr="00A56EC1" w:rsidRDefault="00A56EC1" w:rsidP="00A56EC1">
            <w:pPr>
              <w:spacing w:after="0" w:line="240" w:lineRule="auto"/>
              <w:jc w:val="both"/>
              <w:rPr>
                <w:sz w:val="20"/>
                <w:szCs w:val="20"/>
                <w:lang w:val="en-US"/>
              </w:rPr>
            </w:pPr>
            <w:r w:rsidRPr="00A56EC1">
              <w:rPr>
                <w:rFonts w:eastAsia="Times New Roman"/>
                <w:sz w:val="20"/>
                <w:szCs w:val="20"/>
                <w:lang w:val="en-US" w:eastAsia="ru-RU"/>
              </w:rPr>
              <w:t xml:space="preserve">_________ </w:t>
            </w:r>
            <w:r w:rsidRPr="00A56EC1">
              <w:rPr>
                <w:rFonts w:eastAsia="Times New Roman"/>
                <w:i/>
                <w:sz w:val="20"/>
                <w:szCs w:val="20"/>
                <w:lang w:val="en-US" w:eastAsia="ru-RU"/>
              </w:rPr>
              <w:t xml:space="preserve">(higher educational </w:t>
            </w:r>
            <w:r w:rsidRPr="00A56EC1">
              <w:rPr>
                <w:bCs/>
                <w:i/>
                <w:sz w:val="20"/>
                <w:szCs w:val="20"/>
                <w:lang w:val="en-US"/>
              </w:rPr>
              <w:t>institution</w:t>
            </w:r>
            <w:r w:rsidRPr="00A56EC1">
              <w:rPr>
                <w:rFonts w:eastAsia="Times New Roman"/>
                <w:i/>
                <w:sz w:val="20"/>
                <w:szCs w:val="20"/>
                <w:lang w:val="en-US" w:eastAsia="ru-RU"/>
              </w:rPr>
              <w:t>)</w:t>
            </w:r>
            <w:r w:rsidRPr="00A56EC1">
              <w:rPr>
                <w:rFonts w:eastAsia="Times New Roman"/>
                <w:sz w:val="20"/>
                <w:szCs w:val="20"/>
                <w:lang w:val="en-US" w:eastAsia="ru-RU"/>
              </w:rPr>
              <w:t xml:space="preserve"> ________ </w:t>
            </w:r>
            <w:r w:rsidRPr="00A56EC1">
              <w:rPr>
                <w:rFonts w:eastAsia="Times New Roman"/>
                <w:i/>
                <w:sz w:val="20"/>
                <w:szCs w:val="20"/>
                <w:lang w:val="en-US" w:eastAsia="ru-RU"/>
              </w:rPr>
              <w:t>(country),</w:t>
            </w:r>
            <w:r w:rsidRPr="00A56EC1">
              <w:rPr>
                <w:rFonts w:eastAsia="Times New Roman"/>
                <w:sz w:val="20"/>
                <w:szCs w:val="20"/>
                <w:lang w:val="en-US" w:eastAsia="ru-RU"/>
              </w:rPr>
              <w:t xml:space="preserve"> hereinafter ___, and represented by ______________ </w:t>
            </w:r>
            <w:r w:rsidRPr="00A56EC1">
              <w:rPr>
                <w:rFonts w:eastAsia="Times New Roman"/>
                <w:i/>
                <w:sz w:val="20"/>
                <w:szCs w:val="20"/>
                <w:lang w:val="en-US" w:eastAsia="ru-RU"/>
              </w:rPr>
              <w:t>(name, position)</w:t>
            </w:r>
            <w:r w:rsidRPr="00A56EC1">
              <w:rPr>
                <w:rFonts w:eastAsia="Times New Roman"/>
                <w:sz w:val="20"/>
                <w:szCs w:val="20"/>
                <w:lang w:val="en-US" w:eastAsia="ru-RU"/>
              </w:rPr>
              <w:t xml:space="preserve">, acting on the basis _______________ </w:t>
            </w:r>
            <w:r w:rsidRPr="00A56EC1">
              <w:rPr>
                <w:rFonts w:eastAsia="Times New Roman"/>
                <w:i/>
                <w:sz w:val="20"/>
                <w:szCs w:val="20"/>
                <w:lang w:val="en-US" w:eastAsia="ru-RU"/>
              </w:rPr>
              <w:t>(document authorizing the representative to sign the Agreement: document name, No. and date of issue),</w:t>
            </w:r>
          </w:p>
        </w:tc>
        <w:tc>
          <w:tcPr>
            <w:tcW w:w="4854" w:type="dxa"/>
          </w:tcPr>
          <w:p w:rsidR="00A56EC1" w:rsidRPr="00A56EC1" w:rsidRDefault="00A56EC1" w:rsidP="00A56EC1">
            <w:pPr>
              <w:spacing w:after="0" w:line="240" w:lineRule="auto"/>
              <w:jc w:val="both"/>
              <w:rPr>
                <w:sz w:val="20"/>
                <w:szCs w:val="20"/>
                <w:lang w:val="en-US" w:eastAsia="zh-CN"/>
              </w:rPr>
            </w:pPr>
            <w:r w:rsidRPr="00A56EC1">
              <w:rPr>
                <w:sz w:val="20"/>
                <w:szCs w:val="20"/>
                <w:lang w:val="en-US" w:eastAsia="zh-CN"/>
              </w:rPr>
              <w:t xml:space="preserve">______________ </w:t>
            </w:r>
            <w:r w:rsidRPr="00A56EC1">
              <w:rPr>
                <w:sz w:val="20"/>
                <w:szCs w:val="20"/>
                <w:lang w:val="en-US" w:eastAsia="zh-CN"/>
              </w:rPr>
              <w:t>（</w:t>
            </w:r>
            <w:r w:rsidRPr="00A56EC1">
              <w:rPr>
                <w:sz w:val="20"/>
                <w:szCs w:val="20"/>
                <w:lang w:eastAsia="zh-CN"/>
              </w:rPr>
              <w:t>中华人民共和国</w:t>
            </w:r>
            <w:r w:rsidRPr="00A56EC1">
              <w:rPr>
                <w:sz w:val="20"/>
                <w:szCs w:val="20"/>
                <w:lang w:val="en-US" w:eastAsia="zh-CN"/>
              </w:rPr>
              <w:t>，</w:t>
            </w:r>
            <w:r w:rsidRPr="00A56EC1">
              <w:rPr>
                <w:rFonts w:eastAsia="Times New Roman"/>
                <w:sz w:val="20"/>
                <w:szCs w:val="20"/>
                <w:lang w:val="en-US" w:eastAsia="zh-CN"/>
              </w:rPr>
              <w:t>______</w:t>
            </w:r>
            <w:r w:rsidRPr="00A56EC1">
              <w:rPr>
                <w:sz w:val="20"/>
                <w:szCs w:val="20"/>
                <w:lang w:val="en-US" w:eastAsia="zh-CN"/>
              </w:rPr>
              <w:t>），</w:t>
            </w:r>
            <w:r w:rsidRPr="00A56EC1">
              <w:rPr>
                <w:sz w:val="20"/>
                <w:szCs w:val="20"/>
                <w:lang w:eastAsia="zh-CN"/>
              </w:rPr>
              <w:t>以下简称为</w:t>
            </w:r>
            <w:r w:rsidRPr="00A56EC1">
              <w:rPr>
                <w:rFonts w:eastAsia="Times New Roman"/>
                <w:sz w:val="20"/>
                <w:szCs w:val="20"/>
                <w:lang w:val="en-US" w:eastAsia="zh-CN"/>
              </w:rPr>
              <w:t>“____”</w:t>
            </w:r>
            <w:r w:rsidRPr="00A56EC1">
              <w:rPr>
                <w:sz w:val="20"/>
                <w:szCs w:val="20"/>
                <w:lang w:val="en-US" w:eastAsia="zh-CN"/>
              </w:rPr>
              <w:t>，</w:t>
            </w:r>
            <w:r w:rsidRPr="00A56EC1">
              <w:rPr>
                <w:sz w:val="20"/>
                <w:szCs w:val="20"/>
                <w:lang w:eastAsia="zh-CN"/>
              </w:rPr>
              <w:t>由</w:t>
            </w:r>
            <w:r w:rsidRPr="00A56EC1">
              <w:rPr>
                <w:rFonts w:eastAsia="Times New Roman"/>
                <w:sz w:val="20"/>
                <w:szCs w:val="20"/>
                <w:lang w:val="en-US" w:eastAsia="zh-CN"/>
              </w:rPr>
              <w:t xml:space="preserve">____________________ </w:t>
            </w:r>
            <w:r w:rsidRPr="00A56EC1">
              <w:rPr>
                <w:sz w:val="20"/>
                <w:szCs w:val="20"/>
                <w:lang w:val="en-US" w:eastAsia="zh-CN"/>
              </w:rPr>
              <w:t>(</w:t>
            </w:r>
            <w:r w:rsidRPr="00A56EC1">
              <w:rPr>
                <w:sz w:val="20"/>
                <w:szCs w:val="20"/>
                <w:lang w:eastAsia="zh-CN"/>
              </w:rPr>
              <w:t>职位、姓名</w:t>
            </w:r>
            <w:r w:rsidRPr="00A56EC1">
              <w:rPr>
                <w:sz w:val="20"/>
                <w:szCs w:val="20"/>
                <w:lang w:val="en-US" w:eastAsia="zh-CN"/>
              </w:rPr>
              <w:t>)</w:t>
            </w:r>
            <w:r w:rsidRPr="00A56EC1">
              <w:rPr>
                <w:sz w:val="20"/>
                <w:szCs w:val="20"/>
                <w:lang w:val="en-US" w:eastAsia="zh-CN"/>
              </w:rPr>
              <w:t>代表，</w:t>
            </w:r>
            <w:r w:rsidRPr="00A56EC1">
              <w:rPr>
                <w:sz w:val="20"/>
                <w:szCs w:val="20"/>
                <w:lang w:eastAsia="zh-CN"/>
              </w:rPr>
              <w:t>根据大学章程行事</w:t>
            </w:r>
            <w:r w:rsidRPr="00A56EC1">
              <w:rPr>
                <w:sz w:val="20"/>
                <w:szCs w:val="20"/>
                <w:lang w:val="en-US" w:eastAsia="zh-CN"/>
              </w:rPr>
              <w:t>，</w:t>
            </w:r>
          </w:p>
        </w:tc>
      </w:tr>
      <w:tr w:rsidR="00A56EC1" w:rsidRPr="003847C3" w:rsidTr="00492133">
        <w:tc>
          <w:tcPr>
            <w:tcW w:w="4853" w:type="dxa"/>
          </w:tcPr>
          <w:p w:rsidR="00A56EC1" w:rsidRPr="00A56EC1" w:rsidRDefault="00A56EC1" w:rsidP="00A56EC1">
            <w:pPr>
              <w:widowControl w:val="0"/>
              <w:autoSpaceDE w:val="0"/>
              <w:autoSpaceDN w:val="0"/>
              <w:adjustRightInd w:val="0"/>
              <w:spacing w:after="0" w:line="240" w:lineRule="auto"/>
              <w:jc w:val="both"/>
              <w:rPr>
                <w:rFonts w:eastAsia="Times New Roman"/>
                <w:sz w:val="20"/>
                <w:szCs w:val="20"/>
                <w:lang w:eastAsia="ru-RU"/>
              </w:rPr>
            </w:pPr>
            <w:r w:rsidRPr="00A56EC1">
              <w:rPr>
                <w:rFonts w:eastAsia="Times New Roman"/>
                <w:sz w:val="20"/>
                <w:szCs w:val="20"/>
                <w:lang w:eastAsia="ru-RU"/>
              </w:rPr>
              <w:t>которые в дальнейшем совместно именуются «Стороны», а по отдельности – «Сторона».</w:t>
            </w:r>
          </w:p>
          <w:p w:rsidR="00A56EC1" w:rsidRPr="00A56EC1" w:rsidRDefault="00A56EC1" w:rsidP="00A56EC1">
            <w:pPr>
              <w:spacing w:after="0" w:line="240" w:lineRule="auto"/>
              <w:jc w:val="both"/>
              <w:rPr>
                <w:sz w:val="20"/>
                <w:szCs w:val="20"/>
              </w:rPr>
            </w:pPr>
          </w:p>
        </w:tc>
        <w:tc>
          <w:tcPr>
            <w:tcW w:w="4853" w:type="dxa"/>
          </w:tcPr>
          <w:p w:rsidR="00A56EC1" w:rsidRPr="00A56EC1" w:rsidRDefault="00A56EC1" w:rsidP="00A56EC1">
            <w:pPr>
              <w:spacing w:after="0" w:line="240" w:lineRule="auto"/>
              <w:jc w:val="both"/>
              <w:rPr>
                <w:sz w:val="20"/>
                <w:szCs w:val="20"/>
                <w:lang w:val="en-US"/>
              </w:rPr>
            </w:pPr>
            <w:proofErr w:type="gramStart"/>
            <w:r w:rsidRPr="00A56EC1">
              <w:rPr>
                <w:rFonts w:eastAsia="Times New Roman"/>
                <w:sz w:val="20"/>
                <w:szCs w:val="20"/>
                <w:lang w:val="en-US" w:eastAsia="ru-RU"/>
              </w:rPr>
              <w:t>collectively</w:t>
            </w:r>
            <w:proofErr w:type="gramEnd"/>
            <w:r w:rsidRPr="00A56EC1">
              <w:rPr>
                <w:rFonts w:eastAsia="Times New Roman"/>
                <w:sz w:val="20"/>
                <w:szCs w:val="20"/>
                <w:lang w:val="en-US" w:eastAsia="ru-RU"/>
              </w:rPr>
              <w:t xml:space="preserve"> referred to as the “Parties”, and each as a “Party”.</w:t>
            </w:r>
          </w:p>
        </w:tc>
        <w:tc>
          <w:tcPr>
            <w:tcW w:w="4854" w:type="dxa"/>
          </w:tcPr>
          <w:p w:rsidR="00A56EC1" w:rsidRPr="00A56EC1" w:rsidRDefault="00A56EC1" w:rsidP="00A56EC1">
            <w:pPr>
              <w:spacing w:after="0" w:line="240" w:lineRule="auto"/>
              <w:jc w:val="both"/>
              <w:rPr>
                <w:sz w:val="20"/>
                <w:szCs w:val="20"/>
                <w:lang w:val="en-US" w:eastAsia="zh-CN"/>
              </w:rPr>
            </w:pPr>
            <w:r w:rsidRPr="00A56EC1">
              <w:rPr>
                <w:sz w:val="20"/>
                <w:szCs w:val="20"/>
                <w:lang w:eastAsia="zh-CN"/>
              </w:rPr>
              <w:t>二者统称为</w:t>
            </w:r>
            <w:r w:rsidRPr="00A56EC1">
              <w:rPr>
                <w:rFonts w:eastAsia="Times New Roman"/>
                <w:sz w:val="20"/>
                <w:szCs w:val="20"/>
                <w:lang w:val="en-US" w:eastAsia="zh-CN"/>
              </w:rPr>
              <w:t>“</w:t>
            </w:r>
            <w:r w:rsidRPr="00A56EC1">
              <w:rPr>
                <w:sz w:val="20"/>
                <w:szCs w:val="20"/>
                <w:lang w:eastAsia="zh-CN"/>
              </w:rPr>
              <w:t>双方</w:t>
            </w:r>
            <w:r w:rsidRPr="00A56EC1">
              <w:rPr>
                <w:rFonts w:eastAsia="Times New Roman"/>
                <w:sz w:val="20"/>
                <w:szCs w:val="20"/>
                <w:lang w:val="en-US" w:eastAsia="zh-CN"/>
              </w:rPr>
              <w:t>”</w:t>
            </w:r>
            <w:r w:rsidRPr="00A56EC1">
              <w:rPr>
                <w:sz w:val="20"/>
                <w:szCs w:val="20"/>
                <w:lang w:val="en-US" w:eastAsia="zh-CN"/>
              </w:rPr>
              <w:t>，</w:t>
            </w:r>
            <w:r w:rsidRPr="00A56EC1">
              <w:rPr>
                <w:sz w:val="20"/>
                <w:szCs w:val="20"/>
                <w:lang w:eastAsia="zh-CN"/>
              </w:rPr>
              <w:t>每一方均称为</w:t>
            </w:r>
            <w:r w:rsidRPr="00A56EC1">
              <w:rPr>
                <w:rFonts w:eastAsia="Times New Roman"/>
                <w:sz w:val="20"/>
                <w:szCs w:val="20"/>
                <w:lang w:val="en-US" w:eastAsia="zh-CN"/>
              </w:rPr>
              <w:t>“</w:t>
            </w:r>
            <w:r w:rsidRPr="00A56EC1">
              <w:rPr>
                <w:sz w:val="20"/>
                <w:szCs w:val="20"/>
                <w:lang w:eastAsia="zh-CN"/>
              </w:rPr>
              <w:t>一方</w:t>
            </w:r>
            <w:r w:rsidRPr="00A56EC1">
              <w:rPr>
                <w:rFonts w:eastAsia="Times New Roman"/>
                <w:sz w:val="20"/>
                <w:szCs w:val="20"/>
                <w:lang w:val="en-US" w:eastAsia="zh-CN"/>
              </w:rPr>
              <w:t>”</w:t>
            </w:r>
            <w:r w:rsidRPr="00A56EC1">
              <w:rPr>
                <w:sz w:val="20"/>
                <w:szCs w:val="20"/>
                <w:lang w:eastAsia="zh-CN"/>
              </w:rPr>
              <w:t>。</w:t>
            </w:r>
          </w:p>
        </w:tc>
      </w:tr>
      <w:tr w:rsidR="00A56EC1" w:rsidRPr="00A56EC1" w:rsidTr="00492133">
        <w:tc>
          <w:tcPr>
            <w:tcW w:w="4853" w:type="dxa"/>
          </w:tcPr>
          <w:p w:rsidR="00A56EC1" w:rsidRPr="00A56EC1" w:rsidRDefault="00A56EC1" w:rsidP="00A56EC1">
            <w:pPr>
              <w:spacing w:after="0" w:line="240" w:lineRule="auto"/>
              <w:rPr>
                <w:sz w:val="20"/>
                <w:szCs w:val="20"/>
                <w:lang w:val="en-US"/>
              </w:rPr>
            </w:pPr>
            <w:r>
              <w:rPr>
                <w:rFonts w:eastAsia="Times New Roman"/>
                <w:b/>
                <w:sz w:val="20"/>
                <w:szCs w:val="20"/>
                <w:lang w:eastAsia="ru-RU"/>
              </w:rPr>
              <w:t>ГЛАВА 1. ПРЕДМЕТ ДОГОВОРА</w:t>
            </w:r>
          </w:p>
        </w:tc>
        <w:tc>
          <w:tcPr>
            <w:tcW w:w="4853" w:type="dxa"/>
          </w:tcPr>
          <w:p w:rsidR="00A56EC1" w:rsidRPr="00A56EC1" w:rsidRDefault="00A56EC1" w:rsidP="00A56EC1">
            <w:pPr>
              <w:spacing w:after="0" w:line="240" w:lineRule="auto"/>
              <w:rPr>
                <w:sz w:val="20"/>
                <w:szCs w:val="20"/>
                <w:lang w:val="en-US"/>
              </w:rPr>
            </w:pPr>
            <w:r>
              <w:rPr>
                <w:rFonts w:eastAsia="Times New Roman"/>
                <w:b/>
                <w:bCs/>
                <w:sz w:val="20"/>
                <w:szCs w:val="20"/>
                <w:lang w:val="en-US" w:eastAsia="ru-RU"/>
              </w:rPr>
              <w:t>CHAPTER 1. SUBJECT OF THE AGREEMENT</w:t>
            </w:r>
          </w:p>
        </w:tc>
        <w:tc>
          <w:tcPr>
            <w:tcW w:w="4854" w:type="dxa"/>
          </w:tcPr>
          <w:p w:rsidR="00A56EC1" w:rsidRPr="00A56EC1" w:rsidRDefault="00A56EC1" w:rsidP="00A56EC1">
            <w:pPr>
              <w:spacing w:after="0" w:line="240" w:lineRule="auto"/>
              <w:rPr>
                <w:sz w:val="20"/>
                <w:szCs w:val="20"/>
                <w:lang w:val="en-US"/>
              </w:rPr>
            </w:pPr>
            <w:r>
              <w:rPr>
                <w:rFonts w:hint="eastAsia"/>
                <w:b/>
                <w:bCs/>
                <w:sz w:val="20"/>
                <w:szCs w:val="20"/>
                <w:lang w:val="en-US" w:eastAsia="zh-CN"/>
              </w:rPr>
              <w:t>第一章</w:t>
            </w:r>
            <w:r>
              <w:rPr>
                <w:rFonts w:hint="eastAsia"/>
                <w:b/>
                <w:bCs/>
                <w:sz w:val="20"/>
                <w:szCs w:val="20"/>
                <w:lang w:eastAsia="zh-CN"/>
              </w:rPr>
              <w:t>．</w:t>
            </w:r>
            <w:r>
              <w:rPr>
                <w:rFonts w:hint="eastAsia"/>
                <w:b/>
                <w:bCs/>
                <w:sz w:val="20"/>
                <w:szCs w:val="20"/>
                <w:lang w:val="en-US" w:eastAsia="zh-CN"/>
              </w:rPr>
              <w:t>协议标的</w:t>
            </w:r>
          </w:p>
        </w:tc>
      </w:tr>
      <w:tr w:rsidR="00A56EC1" w:rsidRPr="003847C3" w:rsidTr="00492133">
        <w:tc>
          <w:tcPr>
            <w:tcW w:w="4853" w:type="dxa"/>
          </w:tcPr>
          <w:p w:rsidR="00A56EC1" w:rsidRDefault="00A56EC1" w:rsidP="00A56EC1">
            <w:pPr>
              <w:tabs>
                <w:tab w:val="left" w:pos="-1440"/>
              </w:tabs>
              <w:autoSpaceDE w:val="0"/>
              <w:autoSpaceDN w:val="0"/>
              <w:adjustRightInd w:val="0"/>
              <w:spacing w:after="0" w:line="240" w:lineRule="auto"/>
              <w:jc w:val="both"/>
              <w:rPr>
                <w:rFonts w:eastAsia="Times New Roman"/>
                <w:sz w:val="20"/>
                <w:szCs w:val="20"/>
                <w:lang w:eastAsia="ru-RU"/>
              </w:rPr>
            </w:pPr>
            <w:r>
              <w:rPr>
                <w:rFonts w:eastAsia="Times New Roman"/>
                <w:sz w:val="20"/>
                <w:szCs w:val="20"/>
                <w:lang w:eastAsia="ru-RU"/>
              </w:rPr>
              <w:t>1.1. Настоящий Договор заключен с целью установления и развития академического, культурного и других видов взаимоотношений между НИУ ВШЭ и</w:t>
            </w:r>
            <w:r w:rsidRPr="00A56EC1">
              <w:rPr>
                <w:rFonts w:eastAsia="Times New Roman"/>
                <w:sz w:val="20"/>
                <w:szCs w:val="20"/>
                <w:lang w:eastAsia="ru-RU"/>
              </w:rPr>
              <w:t xml:space="preserve"> </w:t>
            </w:r>
            <w:r>
              <w:rPr>
                <w:rFonts w:eastAsia="Times New Roman"/>
                <w:sz w:val="20"/>
                <w:szCs w:val="20"/>
                <w:lang w:eastAsia="ru-RU"/>
              </w:rPr>
              <w:t>__________</w:t>
            </w:r>
            <w:r>
              <w:rPr>
                <w:rFonts w:eastAsia="Times New Roman"/>
                <w:sz w:val="20"/>
                <w:szCs w:val="20"/>
                <w:lang w:val="en-US" w:eastAsia="ru-RU"/>
              </w:rPr>
              <w:t> </w:t>
            </w:r>
            <w:r>
              <w:rPr>
                <w:rFonts w:eastAsia="Times New Roman"/>
                <w:i/>
                <w:sz w:val="20"/>
                <w:szCs w:val="20"/>
                <w:lang w:eastAsia="ru-RU"/>
              </w:rPr>
              <w:t>(вуз)</w:t>
            </w:r>
            <w:r>
              <w:rPr>
                <w:rFonts w:eastAsia="Times New Roman"/>
                <w:sz w:val="20"/>
                <w:szCs w:val="20"/>
                <w:lang w:eastAsia="ru-RU"/>
              </w:rPr>
              <w:t>.</w:t>
            </w:r>
          </w:p>
          <w:p w:rsidR="00A56EC1" w:rsidRPr="00A56EC1" w:rsidRDefault="00A56EC1" w:rsidP="00A56EC1">
            <w:pPr>
              <w:spacing w:after="0" w:line="240" w:lineRule="auto"/>
              <w:rPr>
                <w:sz w:val="20"/>
                <w:szCs w:val="20"/>
              </w:rPr>
            </w:pPr>
          </w:p>
        </w:tc>
        <w:tc>
          <w:tcPr>
            <w:tcW w:w="4853" w:type="dxa"/>
          </w:tcPr>
          <w:p w:rsidR="00A56EC1" w:rsidRDefault="00A56EC1" w:rsidP="00A56EC1">
            <w:pPr>
              <w:widowControl w:val="0"/>
              <w:tabs>
                <w:tab w:val="left" w:pos="720"/>
                <w:tab w:val="center" w:pos="4554"/>
                <w:tab w:val="left" w:pos="7718"/>
                <w:tab w:val="right" w:pos="10407"/>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1.1. The purpose of this Agreement is to establish and promote academic, cultural and other types of collaboration between _________ </w:t>
            </w:r>
            <w:r>
              <w:rPr>
                <w:rFonts w:eastAsia="Times New Roman"/>
                <w:i/>
                <w:sz w:val="20"/>
                <w:szCs w:val="20"/>
                <w:lang w:val="en-US" w:eastAsia="ru-RU"/>
              </w:rPr>
              <w:t>(</w:t>
            </w:r>
            <w:r>
              <w:rPr>
                <w:bCs/>
                <w:i/>
                <w:sz w:val="20"/>
                <w:szCs w:val="20"/>
                <w:lang w:val="en-US"/>
              </w:rPr>
              <w:t>HEI)</w:t>
            </w:r>
            <w:r>
              <w:rPr>
                <w:rFonts w:eastAsia="Times New Roman"/>
                <w:sz w:val="20"/>
                <w:szCs w:val="20"/>
                <w:lang w:val="en-US" w:eastAsia="ru-RU"/>
              </w:rPr>
              <w:t xml:space="preserve"> and HSE University.</w:t>
            </w:r>
          </w:p>
          <w:p w:rsidR="00A56EC1" w:rsidRPr="00A56EC1" w:rsidRDefault="00A56EC1" w:rsidP="00A56EC1">
            <w:pPr>
              <w:spacing w:after="0" w:line="240" w:lineRule="auto"/>
              <w:rPr>
                <w:sz w:val="20"/>
                <w:szCs w:val="20"/>
                <w:lang w:val="en-US"/>
              </w:rPr>
            </w:pPr>
          </w:p>
        </w:tc>
        <w:tc>
          <w:tcPr>
            <w:tcW w:w="4854" w:type="dxa"/>
          </w:tcPr>
          <w:p w:rsidR="00A56EC1" w:rsidRPr="00A56EC1" w:rsidRDefault="00A56EC1" w:rsidP="00A56EC1">
            <w:pPr>
              <w:spacing w:after="0" w:line="240" w:lineRule="auto"/>
              <w:rPr>
                <w:sz w:val="20"/>
                <w:szCs w:val="20"/>
                <w:lang w:val="en-US" w:eastAsia="zh-CN"/>
              </w:rPr>
            </w:pPr>
            <w:r>
              <w:rPr>
                <w:bCs/>
                <w:sz w:val="20"/>
                <w:szCs w:val="20"/>
                <w:lang w:val="en-US" w:eastAsia="zh-CN"/>
              </w:rPr>
              <w:t>本协议的目的是建立和促进</w:t>
            </w:r>
            <w:r w:rsidR="00516D0D" w:rsidRPr="00516D0D">
              <w:rPr>
                <w:rFonts w:ascii="SimSun" w:hAnsi="SimSun" w:cs="SimSun" w:hint="eastAsia"/>
                <w:sz w:val="20"/>
                <w:szCs w:val="20"/>
                <w:lang w:val="en-US" w:eastAsia="zh-CN"/>
              </w:rPr>
              <w:t>高等经济大学</w:t>
            </w:r>
            <w:r>
              <w:rPr>
                <w:bCs/>
                <w:sz w:val="20"/>
                <w:szCs w:val="20"/>
                <w:lang w:val="en-US" w:eastAsia="zh-CN"/>
              </w:rPr>
              <w:t>和</w:t>
            </w:r>
            <w:r w:rsidRPr="00A56EC1">
              <w:rPr>
                <w:rFonts w:eastAsia="Times New Roman" w:hint="eastAsia"/>
                <w:sz w:val="20"/>
                <w:szCs w:val="20"/>
                <w:lang w:val="en-US" w:eastAsia="zh-CN"/>
              </w:rPr>
              <w:t>______________</w:t>
            </w:r>
            <w:r>
              <w:rPr>
                <w:rFonts w:hint="eastAsia"/>
                <w:sz w:val="20"/>
                <w:szCs w:val="20"/>
                <w:lang w:val="en-US" w:eastAsia="zh-CN"/>
              </w:rPr>
              <w:t>大学</w:t>
            </w:r>
            <w:r>
              <w:rPr>
                <w:bCs/>
                <w:sz w:val="20"/>
                <w:szCs w:val="20"/>
                <w:lang w:val="en-US" w:eastAsia="zh-CN"/>
              </w:rPr>
              <w:t>在各自工作领域的学术、文化和其他方面的互利合作</w:t>
            </w:r>
            <w:r>
              <w:rPr>
                <w:rFonts w:hint="eastAsia"/>
                <w:bCs/>
                <w:sz w:val="20"/>
                <w:szCs w:val="20"/>
                <w:lang w:eastAsia="zh-CN"/>
              </w:rPr>
              <w:t>。</w:t>
            </w:r>
          </w:p>
        </w:tc>
      </w:tr>
      <w:tr w:rsidR="00A56EC1" w:rsidRPr="00A56EC1" w:rsidTr="00492133">
        <w:tc>
          <w:tcPr>
            <w:tcW w:w="4853" w:type="dxa"/>
          </w:tcPr>
          <w:p w:rsidR="00A56EC1" w:rsidRPr="00A56EC1" w:rsidRDefault="00A56EC1" w:rsidP="00A56EC1">
            <w:pPr>
              <w:spacing w:after="0" w:line="240" w:lineRule="auto"/>
              <w:rPr>
                <w:sz w:val="20"/>
                <w:szCs w:val="20"/>
                <w:lang w:val="en-US"/>
              </w:rPr>
            </w:pPr>
            <w:r>
              <w:rPr>
                <w:rFonts w:eastAsia="Times New Roman"/>
                <w:b/>
                <w:sz w:val="20"/>
                <w:szCs w:val="20"/>
                <w:lang w:eastAsia="ru-RU"/>
              </w:rPr>
              <w:t>ГЛАВА 2. НАПРАВЛЕНИЯ СОТРУДНИЧЕСТВА</w:t>
            </w:r>
          </w:p>
        </w:tc>
        <w:tc>
          <w:tcPr>
            <w:tcW w:w="4853" w:type="dxa"/>
          </w:tcPr>
          <w:p w:rsidR="00A56EC1" w:rsidRPr="00A56EC1" w:rsidRDefault="00A56EC1" w:rsidP="00A56EC1">
            <w:pPr>
              <w:spacing w:after="0" w:line="240" w:lineRule="auto"/>
              <w:rPr>
                <w:sz w:val="20"/>
                <w:szCs w:val="20"/>
                <w:lang w:val="en-US"/>
              </w:rPr>
            </w:pPr>
            <w:r>
              <w:rPr>
                <w:rFonts w:eastAsia="Times New Roman"/>
                <w:b/>
                <w:bCs/>
                <w:sz w:val="20"/>
                <w:szCs w:val="20"/>
                <w:lang w:val="en-US" w:eastAsia="ru-RU"/>
              </w:rPr>
              <w:t>CHAPTER 2. AREAS OF COLLABORATION</w:t>
            </w:r>
          </w:p>
        </w:tc>
        <w:tc>
          <w:tcPr>
            <w:tcW w:w="4854" w:type="dxa"/>
          </w:tcPr>
          <w:p w:rsidR="00A56EC1" w:rsidRPr="00A56EC1" w:rsidRDefault="00A56EC1" w:rsidP="00A56EC1">
            <w:pPr>
              <w:spacing w:after="0" w:line="240" w:lineRule="auto"/>
              <w:rPr>
                <w:sz w:val="20"/>
                <w:szCs w:val="20"/>
                <w:lang w:val="en-US"/>
              </w:rPr>
            </w:pPr>
            <w:r>
              <w:rPr>
                <w:rFonts w:hint="eastAsia"/>
                <w:b/>
                <w:bCs/>
                <w:sz w:val="20"/>
                <w:szCs w:val="20"/>
                <w:lang w:eastAsia="zh-CN"/>
              </w:rPr>
              <w:t>第二章．</w:t>
            </w:r>
            <w:r>
              <w:rPr>
                <w:b/>
                <w:bCs/>
                <w:sz w:val="20"/>
                <w:szCs w:val="20"/>
                <w:lang w:val="en-US" w:eastAsia="zh-CN"/>
              </w:rPr>
              <w:t>合作</w:t>
            </w:r>
            <w:r>
              <w:rPr>
                <w:rFonts w:hint="eastAsia"/>
                <w:b/>
                <w:bCs/>
                <w:sz w:val="20"/>
                <w:szCs w:val="20"/>
                <w:lang w:val="en-US" w:eastAsia="zh-CN"/>
              </w:rPr>
              <w:t>方向</w:t>
            </w:r>
          </w:p>
        </w:tc>
      </w:tr>
      <w:tr w:rsidR="00A56EC1" w:rsidRPr="00A56EC1" w:rsidTr="00492133">
        <w:tc>
          <w:tcPr>
            <w:tcW w:w="4853" w:type="dxa"/>
          </w:tcPr>
          <w:p w:rsidR="00A56EC1" w:rsidRPr="00A56EC1" w:rsidRDefault="00A56EC1" w:rsidP="00A56EC1">
            <w:pPr>
              <w:widowControl w:val="0"/>
              <w:tabs>
                <w:tab w:val="left" w:pos="744"/>
                <w:tab w:val="left" w:pos="3686"/>
                <w:tab w:val="right" w:pos="10407"/>
              </w:tabs>
              <w:autoSpaceDE w:val="0"/>
              <w:autoSpaceDN w:val="0"/>
              <w:adjustRightInd w:val="0"/>
              <w:spacing w:after="0" w:line="240" w:lineRule="auto"/>
              <w:jc w:val="both"/>
              <w:rPr>
                <w:rFonts w:eastAsia="Times New Roman"/>
                <w:spacing w:val="-1"/>
                <w:sz w:val="20"/>
                <w:szCs w:val="20"/>
                <w:lang w:eastAsia="ru-RU"/>
              </w:rPr>
            </w:pPr>
            <w:r>
              <w:rPr>
                <w:rFonts w:eastAsia="Times New Roman"/>
                <w:spacing w:val="-1"/>
                <w:sz w:val="20"/>
                <w:szCs w:val="20"/>
                <w:lang w:eastAsia="ru-RU"/>
              </w:rPr>
              <w:t>2.1. Конкретные направления сотрудничества могут включать в себя:</w:t>
            </w:r>
          </w:p>
        </w:tc>
        <w:tc>
          <w:tcPr>
            <w:tcW w:w="4853" w:type="dxa"/>
          </w:tcPr>
          <w:p w:rsidR="00A56EC1" w:rsidRDefault="00A56EC1" w:rsidP="00A56EC1">
            <w:pPr>
              <w:widowControl w:val="0"/>
              <w:tabs>
                <w:tab w:val="center" w:pos="0"/>
                <w:tab w:val="center" w:pos="4554"/>
              </w:tabs>
              <w:autoSpaceDE w:val="0"/>
              <w:autoSpaceDN w:val="0"/>
              <w:adjustRightInd w:val="0"/>
              <w:spacing w:after="0" w:line="240" w:lineRule="auto"/>
              <w:jc w:val="both"/>
              <w:rPr>
                <w:rFonts w:eastAsia="Times New Roman"/>
                <w:sz w:val="20"/>
                <w:szCs w:val="20"/>
                <w:lang w:val="en-GB" w:eastAsia="ru-RU"/>
              </w:rPr>
            </w:pPr>
            <w:r>
              <w:rPr>
                <w:rFonts w:eastAsia="Times New Roman"/>
                <w:sz w:val="20"/>
                <w:szCs w:val="20"/>
                <w:lang w:val="en-US" w:eastAsia="ru-RU"/>
              </w:rPr>
              <w:t xml:space="preserve">2.1. Specific areas of collaboration </w:t>
            </w:r>
            <w:r>
              <w:rPr>
                <w:rFonts w:eastAsia="Times New Roman"/>
                <w:sz w:val="20"/>
                <w:szCs w:val="20"/>
                <w:lang w:val="en-GB" w:eastAsia="ru-RU"/>
              </w:rPr>
              <w:t>may include:</w:t>
            </w:r>
          </w:p>
          <w:p w:rsidR="00A56EC1" w:rsidRPr="00A56EC1" w:rsidRDefault="00A56EC1" w:rsidP="00A56EC1">
            <w:pPr>
              <w:spacing w:after="0" w:line="240" w:lineRule="auto"/>
              <w:rPr>
                <w:sz w:val="20"/>
                <w:szCs w:val="20"/>
                <w:lang w:val="en-GB"/>
              </w:rPr>
            </w:pPr>
          </w:p>
        </w:tc>
        <w:tc>
          <w:tcPr>
            <w:tcW w:w="4854" w:type="dxa"/>
          </w:tcPr>
          <w:p w:rsidR="00B3798F" w:rsidRDefault="00B3798F" w:rsidP="00B3798F">
            <w:pPr>
              <w:widowControl w:val="0"/>
              <w:shd w:val="clear" w:color="auto" w:fill="FFFFFF"/>
              <w:autoSpaceDE w:val="0"/>
              <w:autoSpaceDN w:val="0"/>
              <w:adjustRightInd w:val="0"/>
              <w:spacing w:after="0" w:line="240" w:lineRule="auto"/>
              <w:jc w:val="both"/>
              <w:rPr>
                <w:bCs/>
                <w:sz w:val="20"/>
                <w:szCs w:val="20"/>
                <w:lang w:val="en-US" w:eastAsia="zh-CN"/>
              </w:rPr>
            </w:pPr>
            <w:r>
              <w:rPr>
                <w:bCs/>
                <w:sz w:val="20"/>
                <w:szCs w:val="20"/>
                <w:lang w:val="en-US" w:eastAsia="zh-CN"/>
              </w:rPr>
              <w:t>2.1.</w:t>
            </w:r>
            <w:r>
              <w:rPr>
                <w:bCs/>
                <w:sz w:val="20"/>
                <w:szCs w:val="20"/>
                <w:lang w:val="en-US" w:eastAsia="zh-CN"/>
              </w:rPr>
              <w:t>具体合作领域可能包括：</w:t>
            </w:r>
          </w:p>
          <w:p w:rsidR="00A56EC1" w:rsidRPr="00A56EC1" w:rsidRDefault="00A56EC1" w:rsidP="00A56EC1">
            <w:pPr>
              <w:spacing w:after="0" w:line="240" w:lineRule="auto"/>
              <w:rPr>
                <w:sz w:val="20"/>
                <w:szCs w:val="20"/>
                <w:lang w:val="en-US" w:eastAsia="zh-CN"/>
              </w:rPr>
            </w:pPr>
          </w:p>
        </w:tc>
      </w:tr>
      <w:tr w:rsidR="00B3798F" w:rsidRPr="003847C3" w:rsidTr="00492133">
        <w:tc>
          <w:tcPr>
            <w:tcW w:w="4853" w:type="dxa"/>
          </w:tcPr>
          <w:p w:rsidR="00B3798F" w:rsidRPr="00B3798F" w:rsidRDefault="00B3798F" w:rsidP="00B3798F">
            <w:pPr>
              <w:pStyle w:val="a4"/>
              <w:widowControl w:val="0"/>
              <w:numPr>
                <w:ilvl w:val="0"/>
                <w:numId w:val="4"/>
              </w:numPr>
              <w:tabs>
                <w:tab w:val="left" w:pos="3686"/>
                <w:tab w:val="right" w:pos="10407"/>
              </w:tabs>
              <w:autoSpaceDE w:val="0"/>
              <w:autoSpaceDN w:val="0"/>
              <w:adjustRightInd w:val="0"/>
              <w:spacing w:after="0" w:line="240" w:lineRule="auto"/>
              <w:ind w:left="447"/>
              <w:jc w:val="both"/>
              <w:rPr>
                <w:rFonts w:eastAsia="Times New Roman"/>
                <w:spacing w:val="-1"/>
                <w:sz w:val="20"/>
                <w:szCs w:val="20"/>
                <w:lang w:eastAsia="ru-RU"/>
              </w:rPr>
            </w:pPr>
            <w:r w:rsidRPr="00B3798F">
              <w:rPr>
                <w:rFonts w:eastAsia="Times New Roman"/>
                <w:sz w:val="20"/>
                <w:szCs w:val="20"/>
                <w:lang w:eastAsia="ru-RU"/>
              </w:rPr>
              <w:t xml:space="preserve">академические обмены, в том числе обмен </w:t>
            </w:r>
            <w:r w:rsidRPr="00B3798F">
              <w:rPr>
                <w:rFonts w:eastAsia="Times New Roman"/>
                <w:sz w:val="20"/>
                <w:szCs w:val="20"/>
                <w:lang w:eastAsia="ru-RU"/>
              </w:rPr>
              <w:lastRenderedPageBreak/>
              <w:t>обучающимися, обмен опытом преподавания, проведения научных исследований и работы в других областях, представляющих взаимный интерес;</w:t>
            </w:r>
          </w:p>
        </w:tc>
        <w:tc>
          <w:tcPr>
            <w:tcW w:w="4853" w:type="dxa"/>
          </w:tcPr>
          <w:p w:rsidR="00B3798F" w:rsidRPr="00B3798F" w:rsidRDefault="00B3798F" w:rsidP="00B3798F">
            <w:pPr>
              <w:pStyle w:val="a4"/>
              <w:widowControl w:val="0"/>
              <w:numPr>
                <w:ilvl w:val="0"/>
                <w:numId w:val="3"/>
              </w:numPr>
              <w:tabs>
                <w:tab w:val="left" w:pos="644"/>
                <w:tab w:val="center" w:pos="4554"/>
              </w:tabs>
              <w:autoSpaceDE w:val="0"/>
              <w:autoSpaceDN w:val="0"/>
              <w:adjustRightInd w:val="0"/>
              <w:spacing w:after="0" w:line="240" w:lineRule="auto"/>
              <w:jc w:val="both"/>
              <w:rPr>
                <w:rFonts w:eastAsia="Times New Roman"/>
                <w:sz w:val="20"/>
                <w:szCs w:val="20"/>
                <w:lang w:val="en-GB"/>
              </w:rPr>
            </w:pPr>
            <w:r w:rsidRPr="00B3798F">
              <w:rPr>
                <w:rFonts w:eastAsia="Times New Roman"/>
                <w:sz w:val="20"/>
                <w:szCs w:val="20"/>
                <w:lang w:val="en-GB" w:eastAsia="ru-RU"/>
              </w:rPr>
              <w:lastRenderedPageBreak/>
              <w:t xml:space="preserve">academic exchanges, e.g., student exchanges, </w:t>
            </w:r>
            <w:r w:rsidRPr="00B3798F">
              <w:rPr>
                <w:rFonts w:eastAsia="Times New Roman"/>
                <w:sz w:val="20"/>
                <w:szCs w:val="20"/>
                <w:lang w:val="en-GB"/>
              </w:rPr>
              <w:lastRenderedPageBreak/>
              <w:t>exchanges among faculty and researchers</w:t>
            </w:r>
            <w:r w:rsidRPr="00B3798F">
              <w:rPr>
                <w:rFonts w:eastAsia="Times New Roman"/>
                <w:sz w:val="20"/>
                <w:szCs w:val="20"/>
                <w:lang w:val="en-GB" w:eastAsia="ru-RU"/>
              </w:rPr>
              <w:t xml:space="preserve"> and sharing knowledge and experience within areas of mutual interest;</w:t>
            </w:r>
          </w:p>
        </w:tc>
        <w:tc>
          <w:tcPr>
            <w:tcW w:w="4854" w:type="dxa"/>
          </w:tcPr>
          <w:p w:rsidR="00B3798F" w:rsidRDefault="00B3798F" w:rsidP="00B3798F">
            <w:pPr>
              <w:widowControl w:val="0"/>
              <w:numPr>
                <w:ilvl w:val="0"/>
                <w:numId w:val="3"/>
              </w:numPr>
              <w:shd w:val="clear" w:color="auto" w:fill="FFFFFF"/>
              <w:autoSpaceDE w:val="0"/>
              <w:autoSpaceDN w:val="0"/>
              <w:adjustRightInd w:val="0"/>
              <w:spacing w:after="0" w:line="240" w:lineRule="auto"/>
              <w:jc w:val="both"/>
              <w:rPr>
                <w:bCs/>
                <w:sz w:val="20"/>
                <w:szCs w:val="20"/>
                <w:lang w:val="en-US" w:eastAsia="zh-CN"/>
              </w:rPr>
            </w:pPr>
            <w:r>
              <w:rPr>
                <w:rFonts w:hint="eastAsia"/>
                <w:bCs/>
                <w:sz w:val="20"/>
                <w:szCs w:val="20"/>
                <w:lang w:val="en-US" w:eastAsia="zh-CN"/>
              </w:rPr>
              <w:lastRenderedPageBreak/>
              <w:t>学术交流，包括学生交流、教学经验交流、开展</w:t>
            </w:r>
            <w:r>
              <w:rPr>
                <w:rFonts w:hint="eastAsia"/>
                <w:bCs/>
                <w:sz w:val="20"/>
                <w:szCs w:val="20"/>
                <w:lang w:val="en-US" w:eastAsia="zh-CN"/>
              </w:rPr>
              <w:lastRenderedPageBreak/>
              <w:t>科学研究以及在其他共同感兴趣的领域开展工作</w:t>
            </w:r>
            <w:r>
              <w:rPr>
                <w:bCs/>
                <w:sz w:val="20"/>
                <w:szCs w:val="20"/>
                <w:lang w:val="en-US" w:eastAsia="zh-CN"/>
              </w:rPr>
              <w:t>；</w:t>
            </w:r>
          </w:p>
          <w:p w:rsidR="00B3798F" w:rsidRPr="00A56EC1" w:rsidRDefault="00B3798F" w:rsidP="00B3798F">
            <w:pPr>
              <w:spacing w:after="0" w:line="240" w:lineRule="auto"/>
              <w:rPr>
                <w:sz w:val="20"/>
                <w:szCs w:val="20"/>
                <w:lang w:val="en-US" w:eastAsia="zh-CN"/>
              </w:rPr>
            </w:pPr>
          </w:p>
        </w:tc>
      </w:tr>
      <w:tr w:rsidR="00B3798F" w:rsidRPr="00B3798F" w:rsidTr="00492133">
        <w:tc>
          <w:tcPr>
            <w:tcW w:w="4853" w:type="dxa"/>
          </w:tcPr>
          <w:p w:rsidR="00B3798F" w:rsidRPr="00B3798F" w:rsidRDefault="00B3798F" w:rsidP="00B3798F">
            <w:pPr>
              <w:pStyle w:val="a4"/>
              <w:widowControl w:val="0"/>
              <w:numPr>
                <w:ilvl w:val="0"/>
                <w:numId w:val="4"/>
              </w:numPr>
              <w:tabs>
                <w:tab w:val="left" w:pos="3686"/>
                <w:tab w:val="right" w:pos="10407"/>
              </w:tabs>
              <w:autoSpaceDE w:val="0"/>
              <w:autoSpaceDN w:val="0"/>
              <w:adjustRightInd w:val="0"/>
              <w:spacing w:after="0" w:line="240" w:lineRule="auto"/>
              <w:ind w:left="447"/>
              <w:jc w:val="both"/>
              <w:rPr>
                <w:rFonts w:eastAsia="Times New Roman"/>
                <w:spacing w:val="-1"/>
                <w:sz w:val="20"/>
                <w:szCs w:val="20"/>
                <w:lang w:eastAsia="ru-RU"/>
              </w:rPr>
            </w:pPr>
            <w:r w:rsidRPr="00B3798F">
              <w:rPr>
                <w:rFonts w:eastAsia="Times New Roman"/>
                <w:sz w:val="20"/>
                <w:szCs w:val="20"/>
                <w:lang w:eastAsia="ru-RU"/>
              </w:rPr>
              <w:lastRenderedPageBreak/>
              <w:t>разработку программ обмена опытом для административных работников;</w:t>
            </w:r>
          </w:p>
        </w:tc>
        <w:tc>
          <w:tcPr>
            <w:tcW w:w="4853" w:type="dxa"/>
          </w:tcPr>
          <w:p w:rsidR="00B3798F" w:rsidRPr="00B3798F" w:rsidRDefault="00B3798F" w:rsidP="00B3798F">
            <w:pPr>
              <w:pStyle w:val="a4"/>
              <w:widowControl w:val="0"/>
              <w:numPr>
                <w:ilvl w:val="0"/>
                <w:numId w:val="3"/>
              </w:numPr>
              <w:tabs>
                <w:tab w:val="left" w:pos="644"/>
                <w:tab w:val="center" w:pos="4554"/>
              </w:tabs>
              <w:autoSpaceDE w:val="0"/>
              <w:autoSpaceDN w:val="0"/>
              <w:adjustRightInd w:val="0"/>
              <w:spacing w:after="0" w:line="240" w:lineRule="auto"/>
              <w:jc w:val="both"/>
              <w:rPr>
                <w:rFonts w:eastAsia="Times New Roman"/>
                <w:sz w:val="20"/>
                <w:szCs w:val="20"/>
                <w:lang w:val="en-GB"/>
              </w:rPr>
            </w:pPr>
            <w:r w:rsidRPr="00B3798F">
              <w:rPr>
                <w:rFonts w:eastAsia="Times New Roman"/>
                <w:sz w:val="20"/>
                <w:szCs w:val="20"/>
                <w:lang w:val="en-GB" w:eastAsia="ru-RU"/>
              </w:rPr>
              <w:t xml:space="preserve">exchange programmes for administrative and managerial staff; </w:t>
            </w:r>
          </w:p>
        </w:tc>
        <w:tc>
          <w:tcPr>
            <w:tcW w:w="4854" w:type="dxa"/>
          </w:tcPr>
          <w:p w:rsidR="00B3798F" w:rsidRDefault="00B3798F" w:rsidP="00B3798F">
            <w:pPr>
              <w:widowControl w:val="0"/>
              <w:numPr>
                <w:ilvl w:val="0"/>
                <w:numId w:val="3"/>
              </w:numPr>
              <w:shd w:val="clear" w:color="auto" w:fill="FFFFFF"/>
              <w:autoSpaceDE w:val="0"/>
              <w:autoSpaceDN w:val="0"/>
              <w:adjustRightInd w:val="0"/>
              <w:spacing w:after="0" w:line="240" w:lineRule="auto"/>
              <w:jc w:val="both"/>
              <w:rPr>
                <w:bCs/>
                <w:sz w:val="20"/>
                <w:szCs w:val="20"/>
                <w:lang w:eastAsia="zh-CN"/>
              </w:rPr>
            </w:pPr>
            <w:r>
              <w:rPr>
                <w:rFonts w:hint="eastAsia"/>
                <w:bCs/>
                <w:sz w:val="20"/>
                <w:szCs w:val="20"/>
                <w:lang w:val="en-US" w:eastAsia="zh-CN"/>
              </w:rPr>
              <w:t>制定行政人员经验交流计划</w:t>
            </w:r>
            <w:r>
              <w:rPr>
                <w:bCs/>
                <w:sz w:val="20"/>
                <w:szCs w:val="20"/>
                <w:lang w:eastAsia="zh-CN"/>
              </w:rPr>
              <w:t>；</w:t>
            </w:r>
          </w:p>
          <w:p w:rsidR="00B3798F" w:rsidRPr="00B3798F" w:rsidRDefault="00B3798F" w:rsidP="00B3798F">
            <w:pPr>
              <w:spacing w:after="0" w:line="240" w:lineRule="auto"/>
              <w:rPr>
                <w:sz w:val="20"/>
                <w:szCs w:val="20"/>
                <w:lang w:val="en-US" w:eastAsia="zh-CN"/>
              </w:rPr>
            </w:pPr>
          </w:p>
        </w:tc>
      </w:tr>
      <w:tr w:rsidR="00B3798F" w:rsidRPr="00B3798F" w:rsidTr="00492133">
        <w:tc>
          <w:tcPr>
            <w:tcW w:w="4853" w:type="dxa"/>
          </w:tcPr>
          <w:p w:rsidR="00B3798F" w:rsidRPr="00B3798F" w:rsidRDefault="00B3798F" w:rsidP="00B3798F">
            <w:pPr>
              <w:pStyle w:val="a4"/>
              <w:widowControl w:val="0"/>
              <w:numPr>
                <w:ilvl w:val="0"/>
                <w:numId w:val="4"/>
              </w:numPr>
              <w:tabs>
                <w:tab w:val="left" w:pos="3686"/>
                <w:tab w:val="right" w:pos="10407"/>
              </w:tabs>
              <w:autoSpaceDE w:val="0"/>
              <w:autoSpaceDN w:val="0"/>
              <w:adjustRightInd w:val="0"/>
              <w:spacing w:after="0" w:line="240" w:lineRule="auto"/>
              <w:ind w:left="447"/>
              <w:jc w:val="both"/>
              <w:rPr>
                <w:rFonts w:eastAsia="Times New Roman"/>
                <w:sz w:val="20"/>
                <w:szCs w:val="20"/>
                <w:lang w:eastAsia="ru-RU"/>
              </w:rPr>
            </w:pPr>
            <w:r w:rsidRPr="00B3798F">
              <w:rPr>
                <w:rFonts w:eastAsia="Times New Roman"/>
                <w:sz w:val="20"/>
                <w:szCs w:val="20"/>
                <w:lang w:eastAsia="ru-RU"/>
              </w:rPr>
              <w:t>разработку и реализацию совместных образовательных и исследовательских программ и их компонентов;</w:t>
            </w:r>
          </w:p>
        </w:tc>
        <w:tc>
          <w:tcPr>
            <w:tcW w:w="4853" w:type="dxa"/>
          </w:tcPr>
          <w:p w:rsidR="00B3798F" w:rsidRPr="00B3798F" w:rsidRDefault="00B3798F" w:rsidP="00B3798F">
            <w:pPr>
              <w:pStyle w:val="a4"/>
              <w:widowControl w:val="0"/>
              <w:numPr>
                <w:ilvl w:val="0"/>
                <w:numId w:val="3"/>
              </w:numPr>
              <w:tabs>
                <w:tab w:val="left" w:pos="644"/>
                <w:tab w:val="center" w:pos="4554"/>
              </w:tabs>
              <w:autoSpaceDE w:val="0"/>
              <w:autoSpaceDN w:val="0"/>
              <w:adjustRightInd w:val="0"/>
              <w:spacing w:after="0" w:line="240" w:lineRule="auto"/>
              <w:jc w:val="both"/>
              <w:rPr>
                <w:rFonts w:eastAsia="Times New Roman"/>
                <w:sz w:val="20"/>
                <w:szCs w:val="20"/>
                <w:lang w:val="en-GB"/>
              </w:rPr>
            </w:pPr>
            <w:r w:rsidRPr="00B3798F">
              <w:rPr>
                <w:rFonts w:eastAsia="Times New Roman"/>
                <w:sz w:val="20"/>
                <w:szCs w:val="20"/>
                <w:lang w:val="en-GB" w:eastAsia="ru-RU"/>
              </w:rPr>
              <w:t>joint educational and research programmes and their respective components;</w:t>
            </w:r>
          </w:p>
        </w:tc>
        <w:tc>
          <w:tcPr>
            <w:tcW w:w="4854" w:type="dxa"/>
          </w:tcPr>
          <w:p w:rsidR="00B3798F" w:rsidRDefault="00B3798F" w:rsidP="00B3798F">
            <w:pPr>
              <w:widowControl w:val="0"/>
              <w:numPr>
                <w:ilvl w:val="0"/>
                <w:numId w:val="3"/>
              </w:numPr>
              <w:shd w:val="clear" w:color="auto" w:fill="FFFFFF"/>
              <w:autoSpaceDE w:val="0"/>
              <w:autoSpaceDN w:val="0"/>
              <w:adjustRightInd w:val="0"/>
              <w:spacing w:after="0" w:line="240" w:lineRule="auto"/>
              <w:jc w:val="both"/>
              <w:rPr>
                <w:bCs/>
                <w:sz w:val="20"/>
                <w:szCs w:val="20"/>
                <w:lang w:eastAsia="zh-CN"/>
              </w:rPr>
            </w:pPr>
            <w:r>
              <w:rPr>
                <w:bCs/>
                <w:sz w:val="20"/>
                <w:szCs w:val="20"/>
                <w:lang w:val="en-US" w:eastAsia="zh-CN"/>
              </w:rPr>
              <w:t>制定和实施联合教育和研究方案及其各自组成部分</w:t>
            </w:r>
            <w:r>
              <w:rPr>
                <w:bCs/>
                <w:sz w:val="20"/>
                <w:szCs w:val="20"/>
                <w:lang w:eastAsia="zh-CN"/>
              </w:rPr>
              <w:t>；</w:t>
            </w:r>
          </w:p>
          <w:p w:rsidR="00B3798F" w:rsidRPr="00B3798F" w:rsidRDefault="00B3798F" w:rsidP="00B3798F">
            <w:pPr>
              <w:spacing w:after="0" w:line="240" w:lineRule="auto"/>
              <w:rPr>
                <w:sz w:val="20"/>
                <w:szCs w:val="20"/>
                <w:lang w:val="en-US" w:eastAsia="zh-CN"/>
              </w:rPr>
            </w:pPr>
          </w:p>
        </w:tc>
      </w:tr>
      <w:tr w:rsidR="00B3798F" w:rsidRPr="00B3798F" w:rsidTr="00492133">
        <w:tc>
          <w:tcPr>
            <w:tcW w:w="4853" w:type="dxa"/>
          </w:tcPr>
          <w:p w:rsidR="00B3798F" w:rsidRPr="00B3798F" w:rsidRDefault="00B3798F" w:rsidP="00B3798F">
            <w:pPr>
              <w:pStyle w:val="a4"/>
              <w:widowControl w:val="0"/>
              <w:numPr>
                <w:ilvl w:val="0"/>
                <w:numId w:val="4"/>
              </w:numPr>
              <w:tabs>
                <w:tab w:val="left" w:pos="3686"/>
                <w:tab w:val="right" w:pos="10407"/>
              </w:tabs>
              <w:autoSpaceDE w:val="0"/>
              <w:autoSpaceDN w:val="0"/>
              <w:adjustRightInd w:val="0"/>
              <w:spacing w:after="0" w:line="240" w:lineRule="auto"/>
              <w:ind w:left="447"/>
              <w:jc w:val="both"/>
              <w:rPr>
                <w:rFonts w:eastAsia="Times New Roman"/>
                <w:spacing w:val="-1"/>
                <w:sz w:val="20"/>
                <w:szCs w:val="20"/>
                <w:lang w:eastAsia="ru-RU"/>
              </w:rPr>
            </w:pPr>
            <w:r w:rsidRPr="00B3798F">
              <w:rPr>
                <w:rFonts w:eastAsia="Times New Roman"/>
                <w:sz w:val="20"/>
                <w:szCs w:val="20"/>
                <w:lang w:eastAsia="ru-RU"/>
              </w:rPr>
              <w:t>осуществление совместных исследований</w:t>
            </w:r>
            <w:r w:rsidRPr="00B3798F">
              <w:rPr>
                <w:rFonts w:eastAsia="Times New Roman"/>
                <w:bCs/>
                <w:sz w:val="20"/>
                <w:szCs w:val="20"/>
                <w:lang w:eastAsia="ru-RU"/>
              </w:rPr>
              <w:t xml:space="preserve"> и публикаций;</w:t>
            </w:r>
          </w:p>
        </w:tc>
        <w:tc>
          <w:tcPr>
            <w:tcW w:w="4853" w:type="dxa"/>
          </w:tcPr>
          <w:p w:rsidR="00B3798F" w:rsidRPr="00B3798F" w:rsidRDefault="00B3798F" w:rsidP="00B3798F">
            <w:pPr>
              <w:pStyle w:val="a4"/>
              <w:widowControl w:val="0"/>
              <w:numPr>
                <w:ilvl w:val="0"/>
                <w:numId w:val="3"/>
              </w:numPr>
              <w:tabs>
                <w:tab w:val="left" w:pos="644"/>
                <w:tab w:val="center" w:pos="4554"/>
              </w:tabs>
              <w:autoSpaceDE w:val="0"/>
              <w:autoSpaceDN w:val="0"/>
              <w:adjustRightInd w:val="0"/>
              <w:spacing w:after="0" w:line="240" w:lineRule="auto"/>
              <w:jc w:val="both"/>
              <w:rPr>
                <w:rFonts w:eastAsia="Times New Roman"/>
                <w:sz w:val="20"/>
                <w:szCs w:val="20"/>
                <w:lang w:val="en-US"/>
              </w:rPr>
            </w:pPr>
            <w:r w:rsidRPr="00B3798F">
              <w:rPr>
                <w:rFonts w:eastAsia="Times New Roman"/>
                <w:sz w:val="20"/>
                <w:szCs w:val="20"/>
                <w:lang w:val="en-GB" w:eastAsia="ru-RU"/>
              </w:rPr>
              <w:t>joint research projects and collaborative publications;</w:t>
            </w:r>
          </w:p>
        </w:tc>
        <w:tc>
          <w:tcPr>
            <w:tcW w:w="4854" w:type="dxa"/>
          </w:tcPr>
          <w:p w:rsidR="00B3798F" w:rsidRDefault="00B3798F" w:rsidP="00B3798F">
            <w:pPr>
              <w:widowControl w:val="0"/>
              <w:numPr>
                <w:ilvl w:val="0"/>
                <w:numId w:val="3"/>
              </w:numPr>
              <w:shd w:val="clear" w:color="auto" w:fill="FFFFFF"/>
              <w:autoSpaceDE w:val="0"/>
              <w:autoSpaceDN w:val="0"/>
              <w:adjustRightInd w:val="0"/>
              <w:spacing w:after="0" w:line="240" w:lineRule="auto"/>
              <w:jc w:val="both"/>
              <w:rPr>
                <w:bCs/>
                <w:sz w:val="20"/>
                <w:szCs w:val="20"/>
                <w:lang w:eastAsia="zh-CN"/>
              </w:rPr>
            </w:pPr>
            <w:r>
              <w:rPr>
                <w:bCs/>
                <w:sz w:val="20"/>
                <w:szCs w:val="20"/>
                <w:lang w:val="en-US" w:eastAsia="zh-CN"/>
              </w:rPr>
              <w:t>制定联合研究项目和合作出版物</w:t>
            </w:r>
            <w:r>
              <w:rPr>
                <w:bCs/>
                <w:sz w:val="20"/>
                <w:szCs w:val="20"/>
                <w:lang w:eastAsia="zh-CN"/>
              </w:rPr>
              <w:t>；</w:t>
            </w:r>
          </w:p>
          <w:p w:rsidR="00B3798F" w:rsidRPr="00B3798F" w:rsidRDefault="00B3798F" w:rsidP="00B3798F">
            <w:pPr>
              <w:spacing w:after="0" w:line="240" w:lineRule="auto"/>
              <w:rPr>
                <w:sz w:val="20"/>
                <w:szCs w:val="20"/>
                <w:lang w:val="en-US" w:eastAsia="zh-CN"/>
              </w:rPr>
            </w:pPr>
          </w:p>
        </w:tc>
      </w:tr>
      <w:tr w:rsidR="00B3798F" w:rsidRPr="003847C3" w:rsidTr="00492133">
        <w:tc>
          <w:tcPr>
            <w:tcW w:w="4853" w:type="dxa"/>
          </w:tcPr>
          <w:p w:rsidR="00B3798F" w:rsidRPr="00B3798F" w:rsidRDefault="00B3798F" w:rsidP="00B3798F">
            <w:pPr>
              <w:pStyle w:val="a4"/>
              <w:widowControl w:val="0"/>
              <w:numPr>
                <w:ilvl w:val="0"/>
                <w:numId w:val="4"/>
              </w:numPr>
              <w:tabs>
                <w:tab w:val="left" w:pos="3686"/>
                <w:tab w:val="right" w:pos="10407"/>
              </w:tabs>
              <w:autoSpaceDE w:val="0"/>
              <w:autoSpaceDN w:val="0"/>
              <w:adjustRightInd w:val="0"/>
              <w:spacing w:after="0" w:line="240" w:lineRule="auto"/>
              <w:ind w:left="447"/>
              <w:jc w:val="both"/>
              <w:rPr>
                <w:rFonts w:eastAsia="Times New Roman"/>
                <w:spacing w:val="-1"/>
                <w:sz w:val="20"/>
                <w:szCs w:val="20"/>
                <w:lang w:eastAsia="ru-RU"/>
              </w:rPr>
            </w:pPr>
            <w:r w:rsidRPr="00B3798F">
              <w:rPr>
                <w:rFonts w:eastAsia="Times New Roman"/>
                <w:sz w:val="20"/>
                <w:szCs w:val="20"/>
                <w:lang w:eastAsia="ru-RU"/>
              </w:rPr>
              <w:t>организацию и проведение совместных образовательных, научных, культурных мероприятий (конференции, семинары и др.);</w:t>
            </w:r>
          </w:p>
        </w:tc>
        <w:tc>
          <w:tcPr>
            <w:tcW w:w="4853" w:type="dxa"/>
          </w:tcPr>
          <w:p w:rsidR="00B3798F" w:rsidRPr="00B3798F" w:rsidRDefault="00B3798F" w:rsidP="00B3798F">
            <w:pPr>
              <w:pStyle w:val="a4"/>
              <w:widowControl w:val="0"/>
              <w:numPr>
                <w:ilvl w:val="0"/>
                <w:numId w:val="3"/>
              </w:numPr>
              <w:tabs>
                <w:tab w:val="left" w:pos="644"/>
                <w:tab w:val="center" w:pos="4554"/>
              </w:tabs>
              <w:autoSpaceDE w:val="0"/>
              <w:autoSpaceDN w:val="0"/>
              <w:adjustRightInd w:val="0"/>
              <w:spacing w:after="0" w:line="240" w:lineRule="auto"/>
              <w:jc w:val="both"/>
              <w:rPr>
                <w:rFonts w:eastAsia="Times New Roman"/>
                <w:sz w:val="20"/>
                <w:szCs w:val="20"/>
                <w:lang w:val="en-US"/>
              </w:rPr>
            </w:pPr>
            <w:proofErr w:type="gramStart"/>
            <w:r w:rsidRPr="00B3798F">
              <w:rPr>
                <w:rFonts w:eastAsia="Times New Roman"/>
                <w:sz w:val="20"/>
                <w:szCs w:val="20"/>
                <w:lang w:val="en-GB" w:eastAsia="ru-RU"/>
              </w:rPr>
              <w:t>joint</w:t>
            </w:r>
            <w:proofErr w:type="gramEnd"/>
            <w:r w:rsidRPr="00B3798F">
              <w:rPr>
                <w:rFonts w:eastAsia="Times New Roman"/>
                <w:sz w:val="20"/>
                <w:szCs w:val="20"/>
                <w:lang w:val="en-GB" w:eastAsia="ru-RU"/>
              </w:rPr>
              <w:t xml:space="preserve"> educational, scientific and cultural events (e.g., conferences, seminars etc.);</w:t>
            </w:r>
          </w:p>
        </w:tc>
        <w:tc>
          <w:tcPr>
            <w:tcW w:w="4854" w:type="dxa"/>
          </w:tcPr>
          <w:p w:rsidR="00B3798F" w:rsidRPr="00B3798F" w:rsidRDefault="00B3798F" w:rsidP="00B3798F">
            <w:pPr>
              <w:widowControl w:val="0"/>
              <w:numPr>
                <w:ilvl w:val="0"/>
                <w:numId w:val="3"/>
              </w:numPr>
              <w:shd w:val="clear" w:color="auto" w:fill="FFFFFF"/>
              <w:autoSpaceDE w:val="0"/>
              <w:autoSpaceDN w:val="0"/>
              <w:adjustRightInd w:val="0"/>
              <w:spacing w:after="0" w:line="240" w:lineRule="auto"/>
              <w:jc w:val="both"/>
              <w:rPr>
                <w:bCs/>
                <w:sz w:val="20"/>
                <w:szCs w:val="20"/>
                <w:lang w:val="en-US" w:eastAsia="zh-CN"/>
              </w:rPr>
            </w:pPr>
            <w:r>
              <w:rPr>
                <w:bCs/>
                <w:sz w:val="20"/>
                <w:szCs w:val="20"/>
                <w:lang w:val="en-US" w:eastAsia="zh-CN"/>
              </w:rPr>
              <w:t>组织和实施联合教育、科学和文化活动</w:t>
            </w:r>
            <w:r w:rsidRPr="00B3798F">
              <w:rPr>
                <w:bCs/>
                <w:sz w:val="20"/>
                <w:szCs w:val="20"/>
                <w:lang w:val="en-US" w:eastAsia="zh-CN"/>
              </w:rPr>
              <w:t>（</w:t>
            </w:r>
            <w:r>
              <w:rPr>
                <w:bCs/>
                <w:sz w:val="20"/>
                <w:szCs w:val="20"/>
                <w:lang w:val="en-US" w:eastAsia="zh-CN"/>
              </w:rPr>
              <w:t>如会议、研讨会等</w:t>
            </w:r>
            <w:r w:rsidRPr="00B3798F">
              <w:rPr>
                <w:bCs/>
                <w:sz w:val="20"/>
                <w:szCs w:val="20"/>
                <w:lang w:val="en-US" w:eastAsia="zh-CN"/>
              </w:rPr>
              <w:t>）</w:t>
            </w:r>
            <w:r w:rsidRPr="00B3798F">
              <w:rPr>
                <w:rFonts w:hint="eastAsia"/>
                <w:bCs/>
                <w:sz w:val="20"/>
                <w:szCs w:val="20"/>
                <w:lang w:val="en-US" w:eastAsia="zh-CN"/>
              </w:rPr>
              <w:t>；</w:t>
            </w:r>
          </w:p>
          <w:p w:rsidR="00B3798F" w:rsidRPr="00B3798F" w:rsidRDefault="00B3798F" w:rsidP="00B3798F">
            <w:pPr>
              <w:spacing w:after="0" w:line="240" w:lineRule="auto"/>
              <w:rPr>
                <w:sz w:val="20"/>
                <w:szCs w:val="20"/>
                <w:lang w:val="en-US" w:eastAsia="zh-CN"/>
              </w:rPr>
            </w:pPr>
          </w:p>
        </w:tc>
      </w:tr>
      <w:tr w:rsidR="00B3798F" w:rsidRPr="003847C3" w:rsidTr="00492133">
        <w:tc>
          <w:tcPr>
            <w:tcW w:w="4853" w:type="dxa"/>
          </w:tcPr>
          <w:p w:rsidR="00B3798F" w:rsidRPr="00B3798F" w:rsidRDefault="00B3798F" w:rsidP="00B3798F">
            <w:pPr>
              <w:pStyle w:val="a4"/>
              <w:widowControl w:val="0"/>
              <w:numPr>
                <w:ilvl w:val="0"/>
                <w:numId w:val="4"/>
              </w:numPr>
              <w:tabs>
                <w:tab w:val="left" w:pos="3686"/>
                <w:tab w:val="right" w:pos="10407"/>
              </w:tabs>
              <w:autoSpaceDE w:val="0"/>
              <w:autoSpaceDN w:val="0"/>
              <w:adjustRightInd w:val="0"/>
              <w:spacing w:after="0" w:line="240" w:lineRule="auto"/>
              <w:ind w:left="447"/>
              <w:jc w:val="both"/>
              <w:rPr>
                <w:rFonts w:eastAsia="Times New Roman"/>
                <w:spacing w:val="-1"/>
                <w:sz w:val="20"/>
                <w:szCs w:val="20"/>
                <w:lang w:eastAsia="ru-RU"/>
              </w:rPr>
            </w:pPr>
            <w:r w:rsidRPr="00B3798F">
              <w:rPr>
                <w:rFonts w:eastAsia="Times New Roman"/>
                <w:spacing w:val="-1"/>
                <w:sz w:val="20"/>
                <w:szCs w:val="20"/>
                <w:lang w:eastAsia="ru-RU"/>
              </w:rPr>
              <w:t>участие в подготовке и подаче заявок для получения финансовой поддержки от соответствующих организаций в обеих странах, будь то</w:t>
            </w:r>
            <w:r>
              <w:t xml:space="preserve"> </w:t>
            </w:r>
            <w:r w:rsidRPr="00B3798F">
              <w:rPr>
                <w:rFonts w:eastAsia="Times New Roman"/>
                <w:spacing w:val="-1"/>
                <w:sz w:val="20"/>
                <w:szCs w:val="20"/>
                <w:lang w:eastAsia="ru-RU"/>
              </w:rPr>
              <w:t>государственные органы, юридические лица, а также международных организаций.</w:t>
            </w:r>
          </w:p>
        </w:tc>
        <w:tc>
          <w:tcPr>
            <w:tcW w:w="4853" w:type="dxa"/>
          </w:tcPr>
          <w:p w:rsidR="00B3798F" w:rsidRPr="00B3798F" w:rsidRDefault="00B3798F" w:rsidP="00B3798F">
            <w:pPr>
              <w:pStyle w:val="a4"/>
              <w:numPr>
                <w:ilvl w:val="0"/>
                <w:numId w:val="3"/>
              </w:numPr>
              <w:tabs>
                <w:tab w:val="left" w:pos="644"/>
                <w:tab w:val="center" w:pos="4554"/>
              </w:tabs>
              <w:spacing w:after="0" w:line="240" w:lineRule="auto"/>
              <w:jc w:val="both"/>
              <w:rPr>
                <w:rFonts w:eastAsia="Times New Roman"/>
                <w:sz w:val="20"/>
                <w:szCs w:val="20"/>
                <w:lang w:val="en-US"/>
              </w:rPr>
            </w:pPr>
            <w:r w:rsidRPr="00B3798F">
              <w:rPr>
                <w:rFonts w:eastAsia="Times New Roman"/>
                <w:sz w:val="20"/>
                <w:szCs w:val="20"/>
                <w:lang w:val="en-US" w:eastAsia="ru-RU"/>
              </w:rPr>
              <w:t>preparing of/participation in applications for external funding to appropriate organizations in both countries, such as government bodies, legal entities, as well as international organizations.</w:t>
            </w:r>
          </w:p>
        </w:tc>
        <w:tc>
          <w:tcPr>
            <w:tcW w:w="4854" w:type="dxa"/>
          </w:tcPr>
          <w:p w:rsidR="00B3798F" w:rsidRPr="00B3798F" w:rsidRDefault="00B3798F" w:rsidP="00B3798F">
            <w:pPr>
              <w:widowControl w:val="0"/>
              <w:numPr>
                <w:ilvl w:val="0"/>
                <w:numId w:val="3"/>
              </w:numPr>
              <w:shd w:val="clear" w:color="auto" w:fill="FFFFFF"/>
              <w:autoSpaceDE w:val="0"/>
              <w:autoSpaceDN w:val="0"/>
              <w:adjustRightInd w:val="0"/>
              <w:spacing w:after="0" w:line="240" w:lineRule="auto"/>
              <w:jc w:val="both"/>
              <w:rPr>
                <w:bCs/>
                <w:sz w:val="20"/>
                <w:szCs w:val="20"/>
                <w:lang w:val="en-US" w:eastAsia="zh-CN"/>
              </w:rPr>
            </w:pPr>
            <w:r>
              <w:rPr>
                <w:rFonts w:hint="eastAsia"/>
                <w:bCs/>
                <w:sz w:val="20"/>
                <w:szCs w:val="20"/>
                <w:lang w:eastAsia="zh-CN"/>
              </w:rPr>
              <w:t>参与</w:t>
            </w:r>
            <w:r>
              <w:rPr>
                <w:rFonts w:hint="eastAsia"/>
                <w:bCs/>
                <w:sz w:val="20"/>
                <w:szCs w:val="20"/>
                <w:lang w:val="en-US" w:eastAsia="zh-CN"/>
              </w:rPr>
              <w:t>向</w:t>
            </w:r>
            <w:r>
              <w:rPr>
                <w:rFonts w:hint="eastAsia"/>
                <w:bCs/>
                <w:sz w:val="20"/>
                <w:szCs w:val="20"/>
                <w:lang w:eastAsia="zh-CN"/>
              </w:rPr>
              <w:t>两国相关组织</w:t>
            </w:r>
            <w:r w:rsidRPr="00B3798F">
              <w:rPr>
                <w:rFonts w:hint="eastAsia"/>
                <w:bCs/>
                <w:sz w:val="20"/>
                <w:szCs w:val="20"/>
                <w:lang w:val="en-US" w:eastAsia="zh-CN"/>
              </w:rPr>
              <w:t>，</w:t>
            </w:r>
            <w:r>
              <w:rPr>
                <w:rFonts w:hint="eastAsia"/>
                <w:bCs/>
                <w:sz w:val="20"/>
                <w:szCs w:val="20"/>
                <w:lang w:eastAsia="zh-CN"/>
              </w:rPr>
              <w:t>无论是政府机构、法人实体还是国际组织</w:t>
            </w:r>
            <w:r w:rsidRPr="00B3798F">
              <w:rPr>
                <w:rFonts w:hint="eastAsia"/>
                <w:bCs/>
                <w:sz w:val="20"/>
                <w:szCs w:val="20"/>
                <w:lang w:val="en-US" w:eastAsia="zh-CN"/>
              </w:rPr>
              <w:t>，</w:t>
            </w:r>
            <w:r>
              <w:rPr>
                <w:rFonts w:hint="eastAsia"/>
                <w:bCs/>
                <w:sz w:val="20"/>
                <w:szCs w:val="20"/>
                <w:lang w:eastAsia="zh-CN"/>
              </w:rPr>
              <w:t>准备和提交财务支持申请。</w:t>
            </w:r>
          </w:p>
          <w:p w:rsidR="00B3798F" w:rsidRPr="00B3798F" w:rsidRDefault="00B3798F" w:rsidP="00B3798F">
            <w:pPr>
              <w:spacing w:after="0" w:line="240" w:lineRule="auto"/>
              <w:rPr>
                <w:sz w:val="20"/>
                <w:szCs w:val="20"/>
                <w:lang w:val="en-US" w:eastAsia="zh-CN"/>
              </w:rPr>
            </w:pPr>
          </w:p>
        </w:tc>
      </w:tr>
      <w:tr w:rsidR="00A56EC1" w:rsidRPr="00B3798F" w:rsidTr="00492133">
        <w:tc>
          <w:tcPr>
            <w:tcW w:w="4853" w:type="dxa"/>
          </w:tcPr>
          <w:p w:rsidR="00A56EC1" w:rsidRPr="00B3798F" w:rsidRDefault="00B3798F" w:rsidP="00A56EC1">
            <w:pPr>
              <w:spacing w:after="0" w:line="240" w:lineRule="auto"/>
              <w:rPr>
                <w:sz w:val="20"/>
                <w:szCs w:val="20"/>
              </w:rPr>
            </w:pPr>
            <w:r>
              <w:rPr>
                <w:rFonts w:eastAsia="Times New Roman"/>
                <w:spacing w:val="-1"/>
                <w:sz w:val="20"/>
                <w:szCs w:val="20"/>
                <w:lang w:eastAsia="ru-RU"/>
              </w:rPr>
              <w:t xml:space="preserve">Данный список не исключает других областей сотрудничества, которые могут появиться в </w:t>
            </w:r>
            <w:r>
              <w:rPr>
                <w:rFonts w:eastAsia="Times New Roman"/>
                <w:sz w:val="20"/>
                <w:szCs w:val="20"/>
                <w:lang w:eastAsia="ru-RU"/>
              </w:rPr>
              <w:t>будущем.</w:t>
            </w:r>
          </w:p>
        </w:tc>
        <w:tc>
          <w:tcPr>
            <w:tcW w:w="4853" w:type="dxa"/>
          </w:tcPr>
          <w:p w:rsidR="00492133" w:rsidRPr="00492133" w:rsidRDefault="00B3798F" w:rsidP="00A56EC1">
            <w:pPr>
              <w:spacing w:after="0" w:line="240" w:lineRule="auto"/>
              <w:rPr>
                <w:rFonts w:eastAsia="Times New Roman"/>
                <w:sz w:val="20"/>
                <w:szCs w:val="20"/>
                <w:lang w:val="en-US" w:eastAsia="ru-RU"/>
              </w:rPr>
            </w:pPr>
            <w:r>
              <w:rPr>
                <w:rFonts w:eastAsia="Times New Roman"/>
                <w:sz w:val="20"/>
                <w:szCs w:val="20"/>
                <w:lang w:val="en-US" w:eastAsia="ru-RU"/>
              </w:rPr>
              <w:t>This list is not exclusive and may foresee other areas of collaboration, which may appear in the future.</w:t>
            </w:r>
          </w:p>
        </w:tc>
        <w:tc>
          <w:tcPr>
            <w:tcW w:w="4854" w:type="dxa"/>
          </w:tcPr>
          <w:p w:rsidR="00A56EC1" w:rsidRPr="00B3798F" w:rsidRDefault="00B3798F" w:rsidP="00A56EC1">
            <w:pPr>
              <w:spacing w:after="0" w:line="240" w:lineRule="auto"/>
              <w:rPr>
                <w:sz w:val="20"/>
                <w:szCs w:val="20"/>
                <w:lang w:val="en-US" w:eastAsia="zh-CN"/>
              </w:rPr>
            </w:pPr>
            <w:r>
              <w:rPr>
                <w:bCs/>
                <w:sz w:val="20"/>
                <w:szCs w:val="20"/>
                <w:lang w:val="en-US" w:eastAsia="zh-CN"/>
              </w:rPr>
              <w:t>以上列表不排除未来可能出现的其他合作领域。</w:t>
            </w:r>
          </w:p>
        </w:tc>
      </w:tr>
      <w:tr w:rsidR="00A56EC1" w:rsidRPr="003847C3" w:rsidTr="00492133">
        <w:tc>
          <w:tcPr>
            <w:tcW w:w="4853" w:type="dxa"/>
          </w:tcPr>
          <w:p w:rsidR="00492133" w:rsidRPr="00492133" w:rsidRDefault="00B3798F" w:rsidP="00492133">
            <w:pPr>
              <w:spacing w:after="0" w:line="240" w:lineRule="auto"/>
              <w:jc w:val="both"/>
              <w:rPr>
                <w:rFonts w:eastAsia="Times New Roman"/>
                <w:sz w:val="20"/>
                <w:szCs w:val="20"/>
                <w:lang w:eastAsia="ru-RU"/>
              </w:rPr>
            </w:pPr>
            <w:r>
              <w:rPr>
                <w:rFonts w:eastAsia="Times New Roman"/>
                <w:sz w:val="20"/>
                <w:szCs w:val="20"/>
                <w:lang w:eastAsia="ru-RU"/>
              </w:rPr>
              <w:t>2.2. Реализация любого конкретного мероприятия, программы, проекта в рамках направлений сотрудничества зависит от наличия финансовых средств и взаимной договоренности Сторон. Условия такого сотрудничества должны быть оговорены и утверждены Сторонами в письменной форме путем заключения отдельных договоров и/или соглашений до даты начала реализации конкретного мероприятия, проекта, программы.</w:t>
            </w:r>
          </w:p>
        </w:tc>
        <w:tc>
          <w:tcPr>
            <w:tcW w:w="4853" w:type="dxa"/>
          </w:tcPr>
          <w:p w:rsidR="00A56EC1" w:rsidRPr="00B3798F" w:rsidRDefault="00B3798F" w:rsidP="00492133">
            <w:pPr>
              <w:spacing w:after="0" w:line="240" w:lineRule="auto"/>
              <w:jc w:val="both"/>
              <w:rPr>
                <w:sz w:val="20"/>
                <w:szCs w:val="20"/>
                <w:lang w:val="en-US"/>
              </w:rPr>
            </w:pPr>
            <w:r>
              <w:rPr>
                <w:rFonts w:eastAsia="Times New Roman"/>
                <w:sz w:val="20"/>
                <w:szCs w:val="20"/>
                <w:lang w:val="en-GB" w:eastAsia="ru-RU"/>
              </w:rPr>
              <w:t>2.</w:t>
            </w:r>
            <w:r>
              <w:rPr>
                <w:rFonts w:eastAsia="Times New Roman"/>
                <w:sz w:val="20"/>
                <w:szCs w:val="20"/>
                <w:lang w:val="en-US" w:eastAsia="ru-RU"/>
              </w:rPr>
              <w:t>2.</w:t>
            </w:r>
            <w:r>
              <w:rPr>
                <w:rFonts w:eastAsia="Times New Roman"/>
                <w:sz w:val="20"/>
                <w:szCs w:val="20"/>
                <w:lang w:val="en-GB" w:eastAsia="ru-RU"/>
              </w:rPr>
              <w:t xml:space="preserve"> Any specific cooperation project, event or programme is subject to the availability of funds and the mutual consent of the Parties. The terms for such cooperation shall be discussed and agreed upon in writing by both Parties through their signing of respective contracts and/or agreements prior to the starting date of any particular cooperation project, event or programme.</w:t>
            </w:r>
          </w:p>
        </w:tc>
        <w:tc>
          <w:tcPr>
            <w:tcW w:w="4854" w:type="dxa"/>
          </w:tcPr>
          <w:p w:rsidR="00A56EC1" w:rsidRPr="00B3798F" w:rsidRDefault="00B3798F" w:rsidP="00A56EC1">
            <w:pPr>
              <w:spacing w:after="0" w:line="240" w:lineRule="auto"/>
              <w:rPr>
                <w:sz w:val="20"/>
                <w:szCs w:val="20"/>
                <w:lang w:val="en-US" w:eastAsia="zh-CN"/>
              </w:rPr>
            </w:pPr>
            <w:r w:rsidRPr="00B3798F">
              <w:rPr>
                <w:sz w:val="20"/>
                <w:szCs w:val="20"/>
                <w:lang w:val="en-US" w:eastAsia="zh-CN"/>
              </w:rPr>
              <w:t xml:space="preserve">2.2. </w:t>
            </w:r>
            <w:r>
              <w:rPr>
                <w:sz w:val="20"/>
                <w:szCs w:val="20"/>
                <w:lang w:val="en-GB" w:eastAsia="zh-CN"/>
              </w:rPr>
              <w:t>任何具体的合作项目、活动或方案取决于资金供应情况并须经双方同意。此类合作的条款应在具体合作项目、活动或计划开始日期之前</w:t>
            </w:r>
            <w:r w:rsidRPr="00B3798F">
              <w:rPr>
                <w:sz w:val="20"/>
                <w:szCs w:val="20"/>
                <w:lang w:val="en-US" w:eastAsia="zh-CN"/>
              </w:rPr>
              <w:t>，</w:t>
            </w:r>
            <w:r>
              <w:rPr>
                <w:sz w:val="20"/>
                <w:szCs w:val="20"/>
                <w:lang w:val="en-GB" w:eastAsia="zh-CN"/>
              </w:rPr>
              <w:t>由双方通过签署相应合同和</w:t>
            </w:r>
            <w:r w:rsidRPr="00B3798F">
              <w:rPr>
                <w:sz w:val="20"/>
                <w:szCs w:val="20"/>
                <w:lang w:val="en-US" w:eastAsia="zh-CN"/>
              </w:rPr>
              <w:t>/</w:t>
            </w:r>
            <w:r>
              <w:rPr>
                <w:sz w:val="20"/>
                <w:szCs w:val="20"/>
                <w:lang w:val="en-GB" w:eastAsia="zh-CN"/>
              </w:rPr>
              <w:t>或协议</w:t>
            </w:r>
            <w:r w:rsidRPr="00B3798F">
              <w:rPr>
                <w:sz w:val="20"/>
                <w:szCs w:val="20"/>
                <w:lang w:val="en-US" w:eastAsia="zh-CN"/>
              </w:rPr>
              <w:t>，</w:t>
            </w:r>
            <w:r>
              <w:rPr>
                <w:sz w:val="20"/>
                <w:szCs w:val="20"/>
                <w:lang w:val="en-GB" w:eastAsia="zh-CN"/>
              </w:rPr>
              <w:t>以书面形式讨论和商定。</w:t>
            </w:r>
          </w:p>
        </w:tc>
      </w:tr>
      <w:tr w:rsidR="00A56EC1" w:rsidRPr="003847C3" w:rsidTr="00492133">
        <w:tc>
          <w:tcPr>
            <w:tcW w:w="4853" w:type="dxa"/>
          </w:tcPr>
          <w:p w:rsidR="00A56EC1" w:rsidRDefault="00B3798F" w:rsidP="00492133">
            <w:pPr>
              <w:widowControl w:val="0"/>
              <w:tabs>
                <w:tab w:val="left" w:pos="744"/>
              </w:tabs>
              <w:autoSpaceDE w:val="0"/>
              <w:autoSpaceDN w:val="0"/>
              <w:adjustRightInd w:val="0"/>
              <w:spacing w:after="0" w:line="240" w:lineRule="auto"/>
              <w:jc w:val="both"/>
              <w:rPr>
                <w:rFonts w:eastAsia="Times New Roman"/>
                <w:sz w:val="20"/>
                <w:szCs w:val="20"/>
                <w:lang w:eastAsia="ru-RU"/>
              </w:rPr>
            </w:pPr>
            <w:r>
              <w:rPr>
                <w:rFonts w:eastAsia="Times New Roman"/>
                <w:sz w:val="20"/>
                <w:szCs w:val="20"/>
                <w:lang w:eastAsia="ru-RU"/>
              </w:rPr>
              <w:t>2.3.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сотрудничества, и будут, по возможности, помогать друг другу в подготовке заявок на финансирование.</w:t>
            </w:r>
          </w:p>
          <w:p w:rsidR="00492133" w:rsidRPr="00492133" w:rsidRDefault="00492133" w:rsidP="00492133">
            <w:pPr>
              <w:widowControl w:val="0"/>
              <w:tabs>
                <w:tab w:val="left" w:pos="744"/>
              </w:tabs>
              <w:autoSpaceDE w:val="0"/>
              <w:autoSpaceDN w:val="0"/>
              <w:adjustRightInd w:val="0"/>
              <w:spacing w:after="0" w:line="240" w:lineRule="auto"/>
              <w:jc w:val="both"/>
              <w:rPr>
                <w:rFonts w:eastAsia="Times New Roman"/>
                <w:sz w:val="20"/>
                <w:szCs w:val="20"/>
                <w:lang w:eastAsia="ru-RU"/>
              </w:rPr>
            </w:pPr>
          </w:p>
        </w:tc>
        <w:tc>
          <w:tcPr>
            <w:tcW w:w="4853" w:type="dxa"/>
          </w:tcPr>
          <w:p w:rsidR="00B3798F" w:rsidRDefault="00B3798F" w:rsidP="00B3798F">
            <w:pPr>
              <w:widowControl w:val="0"/>
              <w:tabs>
                <w:tab w:val="center" w:pos="4554"/>
              </w:tabs>
              <w:autoSpaceDE w:val="0"/>
              <w:autoSpaceDN w:val="0"/>
              <w:adjustRightInd w:val="0"/>
              <w:spacing w:after="0" w:line="240" w:lineRule="auto"/>
              <w:jc w:val="both"/>
              <w:rPr>
                <w:rFonts w:eastAsia="Times New Roman"/>
                <w:sz w:val="20"/>
                <w:szCs w:val="20"/>
                <w:lang w:val="en-GB" w:eastAsia="ru-RU"/>
              </w:rPr>
            </w:pPr>
            <w:r>
              <w:rPr>
                <w:rFonts w:eastAsia="Times New Roman"/>
                <w:sz w:val="20"/>
                <w:szCs w:val="20"/>
                <w:lang w:val="en-US" w:eastAsia="ru-RU"/>
              </w:rPr>
              <w:lastRenderedPageBreak/>
              <w:t xml:space="preserve">2.3. The </w:t>
            </w:r>
            <w:r>
              <w:rPr>
                <w:rFonts w:eastAsia="Times New Roman"/>
                <w:sz w:val="20"/>
                <w:szCs w:val="20"/>
                <w:lang w:val="en-GB" w:eastAsia="ru-RU"/>
              </w:rPr>
              <w:t xml:space="preserve">Parties to this </w:t>
            </w:r>
            <w:r>
              <w:rPr>
                <w:rFonts w:eastAsia="Times New Roman"/>
                <w:sz w:val="20"/>
                <w:szCs w:val="20"/>
                <w:lang w:val="en-US" w:eastAsia="ru-RU"/>
              </w:rPr>
              <w:t>Agreement</w:t>
            </w:r>
            <w:r>
              <w:rPr>
                <w:rFonts w:eastAsia="Times New Roman"/>
                <w:sz w:val="20"/>
                <w:szCs w:val="20"/>
                <w:lang w:val="en-GB" w:eastAsia="ru-RU"/>
              </w:rPr>
              <w:t xml:space="preserve"> shall strive to secure financial support from appropriate organizations in both countries, e.g., public authorities, legal entities of any form, or individuals for relevant cooperative actions within respective areas of collaboration, as well as assist each other as considered appropriate in drawing up applications for such funding.</w:t>
            </w:r>
          </w:p>
          <w:p w:rsidR="00A56EC1" w:rsidRPr="00B3798F" w:rsidRDefault="00A56EC1" w:rsidP="00A56EC1">
            <w:pPr>
              <w:spacing w:after="0" w:line="240" w:lineRule="auto"/>
              <w:rPr>
                <w:sz w:val="20"/>
                <w:szCs w:val="20"/>
                <w:lang w:val="en-GB"/>
              </w:rPr>
            </w:pPr>
          </w:p>
        </w:tc>
        <w:tc>
          <w:tcPr>
            <w:tcW w:w="4854" w:type="dxa"/>
          </w:tcPr>
          <w:p w:rsidR="00A56EC1" w:rsidRPr="00B3798F" w:rsidRDefault="00B3798F" w:rsidP="00A56EC1">
            <w:pPr>
              <w:spacing w:after="0" w:line="240" w:lineRule="auto"/>
              <w:rPr>
                <w:sz w:val="20"/>
                <w:szCs w:val="20"/>
                <w:lang w:val="en-US" w:eastAsia="zh-CN"/>
              </w:rPr>
            </w:pPr>
            <w:r w:rsidRPr="00B3798F">
              <w:rPr>
                <w:rFonts w:hint="eastAsia"/>
                <w:sz w:val="20"/>
                <w:szCs w:val="20"/>
                <w:lang w:val="en-US" w:eastAsia="zh-CN"/>
              </w:rPr>
              <w:t xml:space="preserve">2.3. </w:t>
            </w:r>
            <w:r>
              <w:rPr>
                <w:rFonts w:hint="eastAsia"/>
                <w:sz w:val="20"/>
                <w:szCs w:val="20"/>
                <w:lang w:eastAsia="zh-CN"/>
              </w:rPr>
              <w:t>本协议方应努力争取两国的适当组织</w:t>
            </w:r>
            <w:r w:rsidRPr="00B3798F">
              <w:rPr>
                <w:rFonts w:hint="eastAsia"/>
                <w:sz w:val="20"/>
                <w:szCs w:val="20"/>
                <w:lang w:val="en-US" w:eastAsia="zh-CN"/>
              </w:rPr>
              <w:t>，</w:t>
            </w:r>
            <w:r>
              <w:rPr>
                <w:rFonts w:hint="eastAsia"/>
                <w:sz w:val="20"/>
                <w:szCs w:val="20"/>
                <w:lang w:eastAsia="zh-CN"/>
              </w:rPr>
              <w:t>包括公共当局、任何法律形式的法律实体或个人</w:t>
            </w:r>
            <w:r w:rsidRPr="00B3798F">
              <w:rPr>
                <w:rFonts w:hint="eastAsia"/>
                <w:sz w:val="20"/>
                <w:szCs w:val="20"/>
                <w:lang w:val="en-US" w:eastAsia="zh-CN"/>
              </w:rPr>
              <w:t>，</w:t>
            </w:r>
            <w:r>
              <w:rPr>
                <w:rFonts w:hint="eastAsia"/>
                <w:sz w:val="20"/>
                <w:szCs w:val="20"/>
                <w:lang w:eastAsia="zh-CN"/>
              </w:rPr>
              <w:t>为各自合作领域内的相关合作行动提供财政支持</w:t>
            </w:r>
            <w:r w:rsidRPr="00B3798F">
              <w:rPr>
                <w:rFonts w:hint="eastAsia"/>
                <w:sz w:val="20"/>
                <w:szCs w:val="20"/>
                <w:lang w:val="en-US" w:eastAsia="zh-CN"/>
              </w:rPr>
              <w:t>，</w:t>
            </w:r>
            <w:r>
              <w:rPr>
                <w:rFonts w:hint="eastAsia"/>
                <w:sz w:val="20"/>
                <w:szCs w:val="20"/>
                <w:lang w:eastAsia="zh-CN"/>
              </w:rPr>
              <w:t>并应视情况相互协助</w:t>
            </w:r>
            <w:r w:rsidRPr="00B3798F">
              <w:rPr>
                <w:rFonts w:hint="eastAsia"/>
                <w:sz w:val="20"/>
                <w:szCs w:val="20"/>
                <w:lang w:val="en-US" w:eastAsia="zh-CN"/>
              </w:rPr>
              <w:t>，</w:t>
            </w:r>
            <w:r>
              <w:rPr>
                <w:rFonts w:hint="eastAsia"/>
                <w:sz w:val="20"/>
                <w:szCs w:val="20"/>
                <w:lang w:eastAsia="zh-CN"/>
              </w:rPr>
              <w:t>拟定此类资金申请。</w:t>
            </w:r>
          </w:p>
        </w:tc>
      </w:tr>
      <w:tr w:rsidR="00A56EC1" w:rsidRPr="00B3798F" w:rsidTr="00492133">
        <w:tc>
          <w:tcPr>
            <w:tcW w:w="4853" w:type="dxa"/>
          </w:tcPr>
          <w:p w:rsidR="00A56EC1" w:rsidRPr="00B3798F" w:rsidRDefault="00B3798F" w:rsidP="00A56EC1">
            <w:pPr>
              <w:spacing w:after="0" w:line="240" w:lineRule="auto"/>
              <w:rPr>
                <w:sz w:val="20"/>
                <w:szCs w:val="20"/>
              </w:rPr>
            </w:pPr>
            <w:r>
              <w:rPr>
                <w:rFonts w:eastAsia="Arial"/>
                <w:b/>
                <w:color w:val="000000"/>
                <w:sz w:val="20"/>
                <w:szCs w:val="20"/>
                <w:lang w:eastAsia="es-AR"/>
              </w:rPr>
              <w:t>ГЛАВА 3. ТЕРМИНЫ И ОПРЕДЕЛЕНИЯ ДЛЯ ЦЕЛЕЙ ОБМЕНА</w:t>
            </w:r>
          </w:p>
        </w:tc>
        <w:tc>
          <w:tcPr>
            <w:tcW w:w="4853" w:type="dxa"/>
          </w:tcPr>
          <w:p w:rsidR="00A56EC1" w:rsidRPr="00B3798F" w:rsidRDefault="00B3798F" w:rsidP="00A56EC1">
            <w:pPr>
              <w:spacing w:after="0" w:line="240" w:lineRule="auto"/>
              <w:rPr>
                <w:sz w:val="20"/>
                <w:szCs w:val="20"/>
                <w:lang w:val="en-US"/>
              </w:rPr>
            </w:pPr>
            <w:r>
              <w:rPr>
                <w:b/>
                <w:sz w:val="20"/>
                <w:szCs w:val="20"/>
                <w:lang w:val="en-US"/>
              </w:rPr>
              <w:t>CHAPTER 3. TERMINOLOGY FOR THE PURPOSE OF EXCHANGE</w:t>
            </w:r>
          </w:p>
        </w:tc>
        <w:tc>
          <w:tcPr>
            <w:tcW w:w="4854" w:type="dxa"/>
          </w:tcPr>
          <w:p w:rsidR="00A56EC1" w:rsidRPr="00B3798F" w:rsidRDefault="00B3798F" w:rsidP="00A56EC1">
            <w:pPr>
              <w:spacing w:after="0" w:line="240" w:lineRule="auto"/>
              <w:rPr>
                <w:sz w:val="20"/>
                <w:szCs w:val="20"/>
                <w:lang w:val="en-US" w:eastAsia="zh-CN"/>
              </w:rPr>
            </w:pPr>
            <w:r>
              <w:rPr>
                <w:rFonts w:hint="eastAsia"/>
                <w:b/>
                <w:sz w:val="20"/>
                <w:szCs w:val="20"/>
                <w:lang w:val="en-US" w:eastAsia="zh-CN"/>
              </w:rPr>
              <w:t>第三章．</w:t>
            </w:r>
            <w:r>
              <w:rPr>
                <w:b/>
                <w:sz w:val="20"/>
                <w:szCs w:val="20"/>
                <w:lang w:val="en-US" w:eastAsia="zh-CN"/>
              </w:rPr>
              <w:t>以学生交流为目的的术语</w:t>
            </w:r>
          </w:p>
        </w:tc>
      </w:tr>
      <w:tr w:rsidR="00B3798F" w:rsidRPr="003847C3" w:rsidTr="00492133">
        <w:tc>
          <w:tcPr>
            <w:tcW w:w="4853" w:type="dxa"/>
          </w:tcPr>
          <w:p w:rsidR="00B3798F" w:rsidRDefault="00B3798F" w:rsidP="00B3798F">
            <w:pPr>
              <w:widowControl w:val="0"/>
              <w:spacing w:after="0" w:line="240" w:lineRule="auto"/>
              <w:jc w:val="both"/>
              <w:rPr>
                <w:color w:val="000000"/>
                <w:sz w:val="20"/>
                <w:szCs w:val="20"/>
              </w:rPr>
            </w:pPr>
            <w:r>
              <w:rPr>
                <w:rFonts w:eastAsia="Arial"/>
                <w:color w:val="000000"/>
                <w:sz w:val="20"/>
                <w:szCs w:val="20"/>
                <w:lang w:eastAsia="es-AR"/>
              </w:rPr>
              <w:t xml:space="preserve">3.1. «Обмен» означает обмен Обучающимися, </w:t>
            </w:r>
            <w:r>
              <w:rPr>
                <w:color w:val="000000"/>
                <w:sz w:val="20"/>
                <w:szCs w:val="20"/>
              </w:rPr>
              <w:t xml:space="preserve">а также обмен опытом преподавания, проведения научных исследований и административно-управленческой работы. </w:t>
            </w:r>
          </w:p>
        </w:tc>
        <w:tc>
          <w:tcPr>
            <w:tcW w:w="4853" w:type="dxa"/>
          </w:tcPr>
          <w:p w:rsidR="00B3798F" w:rsidRDefault="00B3798F" w:rsidP="00B3798F">
            <w:pPr>
              <w:widowControl w:val="0"/>
              <w:tabs>
                <w:tab w:val="left" w:pos="284"/>
                <w:tab w:val="center" w:pos="4554"/>
              </w:tabs>
              <w:spacing w:after="0" w:line="240" w:lineRule="auto"/>
              <w:jc w:val="both"/>
              <w:rPr>
                <w:sz w:val="20"/>
                <w:szCs w:val="20"/>
                <w:lang w:val="en-US"/>
              </w:rPr>
            </w:pPr>
            <w:r>
              <w:rPr>
                <w:color w:val="000000"/>
                <w:sz w:val="20"/>
                <w:szCs w:val="20"/>
                <w:lang w:val="en-US"/>
              </w:rPr>
              <w:t>3.1. “</w:t>
            </w:r>
            <w:r>
              <w:rPr>
                <w:sz w:val="20"/>
                <w:szCs w:val="20"/>
                <w:lang w:val="en-US"/>
              </w:rPr>
              <w:t>Exchange” shall refer to student exchanges,</w:t>
            </w:r>
            <w:r>
              <w:rPr>
                <w:b/>
                <w:sz w:val="20"/>
                <w:szCs w:val="20"/>
                <w:lang w:val="en-US"/>
              </w:rPr>
              <w:t xml:space="preserve"> </w:t>
            </w:r>
            <w:r>
              <w:rPr>
                <w:sz w:val="20"/>
                <w:szCs w:val="20"/>
                <w:lang w:val="en-US"/>
              </w:rPr>
              <w:t>as well as teaching, research and administrative experience exchanges.</w:t>
            </w:r>
          </w:p>
        </w:tc>
        <w:tc>
          <w:tcPr>
            <w:tcW w:w="4854" w:type="dxa"/>
          </w:tcPr>
          <w:p w:rsidR="00B3798F" w:rsidRPr="00B3798F" w:rsidRDefault="00B3798F" w:rsidP="00B3798F">
            <w:pPr>
              <w:widowControl w:val="0"/>
              <w:spacing w:after="0" w:line="240" w:lineRule="auto"/>
              <w:jc w:val="both"/>
              <w:rPr>
                <w:sz w:val="20"/>
                <w:szCs w:val="20"/>
                <w:lang w:val="en-US" w:eastAsia="zh-CN"/>
              </w:rPr>
            </w:pPr>
            <w:r w:rsidRPr="00B3798F">
              <w:rPr>
                <w:sz w:val="20"/>
                <w:szCs w:val="20"/>
                <w:lang w:val="en-US" w:eastAsia="zh-CN"/>
              </w:rPr>
              <w:t>3.1.</w:t>
            </w:r>
            <w:r w:rsidRPr="00B3798F">
              <w:rPr>
                <w:rFonts w:hint="eastAsia"/>
                <w:sz w:val="20"/>
                <w:szCs w:val="20"/>
                <w:lang w:val="en-US" w:eastAsia="zh-CN"/>
              </w:rPr>
              <w:t xml:space="preserve"> </w:t>
            </w:r>
            <w:r w:rsidRPr="00B3798F">
              <w:rPr>
                <w:rFonts w:hint="eastAsia"/>
                <w:sz w:val="20"/>
                <w:szCs w:val="20"/>
                <w:lang w:val="en-US" w:eastAsia="zh-CN"/>
              </w:rPr>
              <w:t>“</w:t>
            </w:r>
            <w:r>
              <w:rPr>
                <w:sz w:val="20"/>
                <w:szCs w:val="20"/>
                <w:lang w:val="en-US" w:eastAsia="zh-CN"/>
              </w:rPr>
              <w:t>交流</w:t>
            </w:r>
            <w:r w:rsidRPr="00B3798F">
              <w:rPr>
                <w:rFonts w:hint="eastAsia"/>
                <w:sz w:val="20"/>
                <w:szCs w:val="20"/>
                <w:lang w:val="en-US" w:eastAsia="zh-CN"/>
              </w:rPr>
              <w:t>”</w:t>
            </w:r>
            <w:r>
              <w:rPr>
                <w:sz w:val="20"/>
                <w:szCs w:val="20"/>
                <w:lang w:val="en-US" w:eastAsia="zh-CN"/>
              </w:rPr>
              <w:t>是指学生交流</w:t>
            </w:r>
            <w:r w:rsidRPr="00B3798F">
              <w:rPr>
                <w:rFonts w:hint="eastAsia"/>
                <w:sz w:val="20"/>
                <w:szCs w:val="20"/>
                <w:lang w:val="en-US" w:eastAsia="zh-CN"/>
              </w:rPr>
              <w:t>，</w:t>
            </w:r>
            <w:r>
              <w:rPr>
                <w:rFonts w:hint="eastAsia"/>
                <w:sz w:val="20"/>
                <w:szCs w:val="20"/>
                <w:lang w:val="en-US" w:eastAsia="zh-CN"/>
              </w:rPr>
              <w:t>以及在教学、进行科学研究和行政管理工作方面的经验交流。</w:t>
            </w:r>
          </w:p>
        </w:tc>
      </w:tr>
      <w:tr w:rsidR="00B3798F" w:rsidRPr="003847C3"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 xml:space="preserve">3.2. «Обучающийся» или «Обучающиеся» означает студентов </w:t>
            </w:r>
            <w:proofErr w:type="spellStart"/>
            <w:r>
              <w:rPr>
                <w:rFonts w:eastAsia="Arial"/>
                <w:color w:val="000000"/>
                <w:sz w:val="20"/>
                <w:szCs w:val="20"/>
                <w:lang w:eastAsia="es-AR"/>
              </w:rPr>
              <w:t>бакалавриата</w:t>
            </w:r>
            <w:proofErr w:type="spellEnd"/>
            <w:r>
              <w:rPr>
                <w:rFonts w:eastAsia="Arial"/>
                <w:color w:val="000000"/>
                <w:sz w:val="20"/>
                <w:szCs w:val="20"/>
                <w:lang w:eastAsia="es-AR"/>
              </w:rPr>
              <w:t>, магистратуры, а также аспирантов, участвующих в Обмене.</w:t>
            </w:r>
          </w:p>
        </w:tc>
        <w:tc>
          <w:tcPr>
            <w:tcW w:w="4853" w:type="dxa"/>
          </w:tcPr>
          <w:p w:rsidR="00B3798F" w:rsidRDefault="00B3798F" w:rsidP="00B3798F">
            <w:pPr>
              <w:widowControl w:val="0"/>
              <w:tabs>
                <w:tab w:val="left" w:pos="284"/>
                <w:tab w:val="center" w:pos="4554"/>
              </w:tabs>
              <w:spacing w:after="0" w:line="240" w:lineRule="auto"/>
              <w:jc w:val="both"/>
              <w:rPr>
                <w:color w:val="000000"/>
                <w:sz w:val="20"/>
                <w:szCs w:val="20"/>
                <w:lang w:val="en-US"/>
              </w:rPr>
            </w:pPr>
            <w:r>
              <w:rPr>
                <w:color w:val="000000"/>
                <w:sz w:val="20"/>
                <w:szCs w:val="20"/>
                <w:lang w:val="en-US"/>
              </w:rPr>
              <w:t xml:space="preserve">3.2. “Student”, or “Students”, shall refer to </w:t>
            </w:r>
            <w:r>
              <w:rPr>
                <w:rFonts w:eastAsia="Arial"/>
                <w:color w:val="000000"/>
                <w:sz w:val="20"/>
                <w:szCs w:val="20"/>
                <w:lang w:val="en-US" w:eastAsia="es-AR"/>
              </w:rPr>
              <w:t xml:space="preserve">undergraduate, graduate and postgraduate </w:t>
            </w:r>
            <w:r>
              <w:rPr>
                <w:color w:val="000000"/>
                <w:sz w:val="20"/>
                <w:szCs w:val="20"/>
                <w:lang w:val="en-US"/>
              </w:rPr>
              <w:t>students participating in Exchange processes.</w:t>
            </w:r>
          </w:p>
        </w:tc>
        <w:tc>
          <w:tcPr>
            <w:tcW w:w="4854" w:type="dxa"/>
          </w:tcPr>
          <w:p w:rsidR="00B3798F" w:rsidRPr="00B3798F" w:rsidRDefault="00B3798F" w:rsidP="00B3798F">
            <w:pPr>
              <w:widowControl w:val="0"/>
              <w:spacing w:after="0" w:line="240" w:lineRule="auto"/>
              <w:jc w:val="both"/>
              <w:rPr>
                <w:sz w:val="20"/>
                <w:szCs w:val="20"/>
                <w:lang w:val="en-US" w:eastAsia="zh-CN"/>
              </w:rPr>
            </w:pPr>
            <w:r w:rsidRPr="00B3798F">
              <w:rPr>
                <w:rFonts w:hint="eastAsia"/>
                <w:sz w:val="20"/>
                <w:szCs w:val="20"/>
                <w:lang w:val="en-US" w:eastAsia="zh-CN"/>
              </w:rPr>
              <w:t xml:space="preserve">3.2. </w:t>
            </w:r>
            <w:r w:rsidRPr="00B3798F">
              <w:rPr>
                <w:rFonts w:hint="eastAsia"/>
                <w:sz w:val="20"/>
                <w:szCs w:val="20"/>
                <w:lang w:val="en-US" w:eastAsia="zh-CN"/>
              </w:rPr>
              <w:t>“</w:t>
            </w:r>
            <w:r>
              <w:rPr>
                <w:rFonts w:hint="eastAsia"/>
                <w:sz w:val="20"/>
                <w:szCs w:val="20"/>
                <w:lang w:val="en-US" w:eastAsia="zh-CN"/>
              </w:rPr>
              <w:t>学生</w:t>
            </w:r>
            <w:r w:rsidRPr="00B3798F">
              <w:rPr>
                <w:rFonts w:hint="eastAsia"/>
                <w:sz w:val="20"/>
                <w:szCs w:val="20"/>
                <w:lang w:val="en-US" w:eastAsia="zh-CN"/>
              </w:rPr>
              <w:t>”</w:t>
            </w:r>
            <w:r>
              <w:rPr>
                <w:rFonts w:hint="eastAsia"/>
                <w:sz w:val="20"/>
                <w:szCs w:val="20"/>
                <w:lang w:val="en-US" w:eastAsia="zh-CN"/>
              </w:rPr>
              <w:t>是指参加交流的本科生、硕士生和博士研究生。</w:t>
            </w:r>
          </w:p>
        </w:tc>
      </w:tr>
      <w:tr w:rsidR="00B3798F" w:rsidRPr="003847C3"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3.3. «Участники» означает Обучающихся и/или научно-педагогических и/или административных работников, участвующих в Обмене.</w:t>
            </w:r>
          </w:p>
        </w:tc>
        <w:tc>
          <w:tcPr>
            <w:tcW w:w="4853" w:type="dxa"/>
          </w:tcPr>
          <w:p w:rsidR="00B3798F" w:rsidRDefault="00B3798F" w:rsidP="00B3798F">
            <w:pPr>
              <w:widowControl w:val="0"/>
              <w:tabs>
                <w:tab w:val="center" w:pos="4554"/>
              </w:tabs>
              <w:spacing w:after="0" w:line="240" w:lineRule="auto"/>
              <w:jc w:val="both"/>
              <w:rPr>
                <w:color w:val="000000"/>
                <w:sz w:val="20"/>
                <w:szCs w:val="20"/>
                <w:lang w:val="en-US"/>
              </w:rPr>
            </w:pPr>
            <w:r>
              <w:rPr>
                <w:color w:val="000000"/>
                <w:sz w:val="20"/>
                <w:szCs w:val="20"/>
                <w:lang w:val="en-US"/>
              </w:rPr>
              <w:t>3.3. “Participants” refers to Students and/or</w:t>
            </w:r>
            <w:r>
              <w:rPr>
                <w:lang w:val="en-US"/>
              </w:rPr>
              <w:t xml:space="preserve"> </w:t>
            </w:r>
            <w:r>
              <w:rPr>
                <w:color w:val="000000"/>
                <w:sz w:val="20"/>
                <w:szCs w:val="20"/>
                <w:lang w:val="en-US"/>
              </w:rPr>
              <w:t>academic and/or</w:t>
            </w:r>
            <w:r>
              <w:rPr>
                <w:rFonts w:eastAsia="Times New Roman"/>
                <w:sz w:val="20"/>
                <w:szCs w:val="20"/>
                <w:lang w:val="en-GB" w:eastAsia="ru-RU"/>
              </w:rPr>
              <w:t xml:space="preserve"> administrative and managerial staff</w:t>
            </w:r>
            <w:r>
              <w:rPr>
                <w:rFonts w:eastAsia="Times New Roman"/>
                <w:sz w:val="20"/>
                <w:szCs w:val="20"/>
                <w:lang w:val="en-US" w:eastAsia="ru-RU"/>
              </w:rPr>
              <w:t xml:space="preserve"> members</w:t>
            </w:r>
            <w:r>
              <w:rPr>
                <w:color w:val="000000"/>
                <w:sz w:val="20"/>
                <w:szCs w:val="20"/>
                <w:lang w:val="en-US"/>
              </w:rPr>
              <w:t xml:space="preserve"> involved in Exchange processes.</w:t>
            </w:r>
          </w:p>
        </w:tc>
        <w:tc>
          <w:tcPr>
            <w:tcW w:w="4854" w:type="dxa"/>
          </w:tcPr>
          <w:p w:rsidR="00B3798F" w:rsidRPr="00B3798F" w:rsidRDefault="00B3798F" w:rsidP="00B3798F">
            <w:pPr>
              <w:widowControl w:val="0"/>
              <w:spacing w:after="0" w:line="240" w:lineRule="auto"/>
              <w:jc w:val="both"/>
              <w:rPr>
                <w:sz w:val="20"/>
                <w:szCs w:val="20"/>
                <w:lang w:val="en-US" w:eastAsia="zh-CN"/>
              </w:rPr>
            </w:pPr>
            <w:r w:rsidRPr="00B3798F">
              <w:rPr>
                <w:rFonts w:hint="eastAsia"/>
                <w:sz w:val="20"/>
                <w:szCs w:val="20"/>
                <w:lang w:val="en-US" w:eastAsia="zh-CN"/>
              </w:rPr>
              <w:t xml:space="preserve">3.3. </w:t>
            </w:r>
            <w:r w:rsidRPr="00B3798F">
              <w:rPr>
                <w:rFonts w:hint="eastAsia"/>
                <w:sz w:val="20"/>
                <w:szCs w:val="20"/>
                <w:lang w:val="en-US" w:eastAsia="zh-CN"/>
              </w:rPr>
              <w:t>“</w:t>
            </w:r>
            <w:r>
              <w:rPr>
                <w:rFonts w:hint="eastAsia"/>
                <w:sz w:val="20"/>
                <w:szCs w:val="20"/>
                <w:lang w:val="en-US" w:eastAsia="zh-CN"/>
              </w:rPr>
              <w:t>参与者</w:t>
            </w:r>
            <w:r w:rsidRPr="00B3798F">
              <w:rPr>
                <w:rFonts w:hint="eastAsia"/>
                <w:sz w:val="20"/>
                <w:szCs w:val="20"/>
                <w:lang w:val="en-US" w:eastAsia="zh-CN"/>
              </w:rPr>
              <w:t>”</w:t>
            </w:r>
            <w:r>
              <w:rPr>
                <w:rFonts w:hint="eastAsia"/>
                <w:sz w:val="20"/>
                <w:szCs w:val="20"/>
                <w:lang w:val="en-US" w:eastAsia="zh-CN"/>
              </w:rPr>
              <w:t>是指参与交流的学生和</w:t>
            </w:r>
            <w:r w:rsidRPr="00B3798F">
              <w:rPr>
                <w:rFonts w:hint="eastAsia"/>
                <w:sz w:val="20"/>
                <w:szCs w:val="20"/>
                <w:lang w:val="en-US" w:eastAsia="zh-CN"/>
              </w:rPr>
              <w:t>/</w:t>
            </w:r>
            <w:r>
              <w:rPr>
                <w:rFonts w:hint="eastAsia"/>
                <w:sz w:val="20"/>
                <w:szCs w:val="20"/>
                <w:lang w:val="en-US" w:eastAsia="zh-CN"/>
              </w:rPr>
              <w:t>或科学教育和</w:t>
            </w:r>
            <w:r w:rsidRPr="00B3798F">
              <w:rPr>
                <w:rFonts w:hint="eastAsia"/>
                <w:sz w:val="20"/>
                <w:szCs w:val="20"/>
                <w:lang w:val="en-US" w:eastAsia="zh-CN"/>
              </w:rPr>
              <w:t>/</w:t>
            </w:r>
            <w:r>
              <w:rPr>
                <w:rFonts w:hint="eastAsia"/>
                <w:sz w:val="20"/>
                <w:szCs w:val="20"/>
                <w:lang w:val="en-US" w:eastAsia="zh-CN"/>
              </w:rPr>
              <w:t>或行政工作者。</w:t>
            </w:r>
          </w:p>
        </w:tc>
      </w:tr>
      <w:tr w:rsidR="00B3798F" w:rsidRPr="00B3798F"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 xml:space="preserve">3.4. «Направляющий вуз» означает высшее учебное заведение, направившее Участников для участия в Обмене. </w:t>
            </w:r>
          </w:p>
        </w:tc>
        <w:tc>
          <w:tcPr>
            <w:tcW w:w="4853" w:type="dxa"/>
          </w:tcPr>
          <w:p w:rsidR="00B3798F" w:rsidRDefault="00B3798F" w:rsidP="00B3798F">
            <w:pPr>
              <w:widowControl w:val="0"/>
              <w:tabs>
                <w:tab w:val="center" w:pos="4554"/>
              </w:tabs>
              <w:spacing w:after="0" w:line="240" w:lineRule="auto"/>
              <w:jc w:val="both"/>
              <w:rPr>
                <w:color w:val="000000"/>
                <w:sz w:val="20"/>
                <w:szCs w:val="20"/>
                <w:lang w:val="en-US"/>
              </w:rPr>
            </w:pPr>
            <w:r>
              <w:rPr>
                <w:color w:val="000000"/>
                <w:sz w:val="20"/>
                <w:szCs w:val="20"/>
                <w:lang w:val="en-US"/>
              </w:rPr>
              <w:t>3.4. “Home HEI” refers to an institution of higher education, which sends the Participants on Exchange.</w:t>
            </w:r>
          </w:p>
        </w:tc>
        <w:tc>
          <w:tcPr>
            <w:tcW w:w="4854" w:type="dxa"/>
          </w:tcPr>
          <w:p w:rsidR="00B3798F" w:rsidRDefault="00B3798F" w:rsidP="00B3798F">
            <w:pPr>
              <w:widowControl w:val="0"/>
              <w:spacing w:after="0" w:line="240" w:lineRule="auto"/>
              <w:jc w:val="both"/>
              <w:rPr>
                <w:sz w:val="20"/>
                <w:szCs w:val="20"/>
                <w:lang w:val="en-US" w:eastAsia="zh-CN"/>
              </w:rPr>
            </w:pPr>
            <w:r>
              <w:rPr>
                <w:rFonts w:hint="eastAsia"/>
                <w:sz w:val="20"/>
                <w:szCs w:val="20"/>
                <w:lang w:val="en-US" w:eastAsia="zh-CN"/>
              </w:rPr>
              <w:t xml:space="preserve">3.4. </w:t>
            </w:r>
            <w:r>
              <w:rPr>
                <w:rFonts w:hint="eastAsia"/>
                <w:sz w:val="20"/>
                <w:szCs w:val="20"/>
                <w:lang w:val="en-US" w:eastAsia="zh-CN"/>
              </w:rPr>
              <w:t>“派出高校”是指学生被正式录取为学位生的高校。</w:t>
            </w:r>
          </w:p>
        </w:tc>
      </w:tr>
      <w:tr w:rsidR="00B3798F" w:rsidRPr="00B3798F" w:rsidTr="00492133">
        <w:tc>
          <w:tcPr>
            <w:tcW w:w="4853" w:type="dxa"/>
          </w:tcPr>
          <w:p w:rsidR="00B3798F" w:rsidRPr="00B3798F" w:rsidRDefault="00B3798F" w:rsidP="00B3798F">
            <w:pPr>
              <w:widowControl w:val="0"/>
              <w:autoSpaceDE w:val="0"/>
              <w:autoSpaceDN w:val="0"/>
              <w:adjustRightInd w:val="0"/>
              <w:spacing w:after="0" w:line="240" w:lineRule="auto"/>
              <w:jc w:val="both"/>
              <w:rPr>
                <w:rFonts w:eastAsia="Arial"/>
                <w:sz w:val="20"/>
                <w:szCs w:val="20"/>
                <w:lang w:eastAsia="es-AR"/>
              </w:rPr>
            </w:pPr>
            <w:r>
              <w:rPr>
                <w:rFonts w:eastAsia="Arial"/>
                <w:color w:val="000000"/>
                <w:sz w:val="20"/>
                <w:szCs w:val="20"/>
                <w:lang w:eastAsia="es-AR"/>
              </w:rPr>
              <w:t>3.5. «Принимающий вуз» означает высшее учебное заведение, принимающее Участников из Направляющего вуза для участия в Обмене</w:t>
            </w:r>
            <w:r>
              <w:rPr>
                <w:rFonts w:eastAsia="Arial"/>
                <w:sz w:val="20"/>
                <w:szCs w:val="20"/>
                <w:lang w:eastAsia="es-AR"/>
              </w:rPr>
              <w:t>.</w:t>
            </w:r>
          </w:p>
        </w:tc>
        <w:tc>
          <w:tcPr>
            <w:tcW w:w="4853" w:type="dxa"/>
          </w:tcPr>
          <w:p w:rsidR="00B3798F" w:rsidRDefault="00B3798F" w:rsidP="00B3798F">
            <w:pPr>
              <w:widowControl w:val="0"/>
              <w:tabs>
                <w:tab w:val="center" w:pos="4554"/>
              </w:tabs>
              <w:spacing w:after="0" w:line="240" w:lineRule="auto"/>
              <w:jc w:val="both"/>
              <w:rPr>
                <w:color w:val="000000"/>
                <w:sz w:val="20"/>
                <w:szCs w:val="20"/>
                <w:lang w:val="en-US"/>
              </w:rPr>
            </w:pPr>
            <w:r>
              <w:rPr>
                <w:color w:val="000000"/>
                <w:sz w:val="20"/>
                <w:szCs w:val="20"/>
                <w:lang w:val="en-US"/>
              </w:rPr>
              <w:t>3.5. “Host HEI” refers to a higher educational institution of higher education, which accepts the Participants for Exchange.</w:t>
            </w:r>
          </w:p>
          <w:p w:rsidR="00492133" w:rsidRPr="00B3798F" w:rsidRDefault="00492133" w:rsidP="00B3798F">
            <w:pPr>
              <w:widowControl w:val="0"/>
              <w:tabs>
                <w:tab w:val="center" w:pos="4554"/>
              </w:tabs>
              <w:spacing w:after="0" w:line="240" w:lineRule="auto"/>
              <w:jc w:val="both"/>
              <w:rPr>
                <w:color w:val="000000"/>
                <w:sz w:val="20"/>
                <w:szCs w:val="20"/>
                <w:lang w:val="en-US"/>
              </w:rPr>
            </w:pPr>
          </w:p>
        </w:tc>
        <w:tc>
          <w:tcPr>
            <w:tcW w:w="4854" w:type="dxa"/>
          </w:tcPr>
          <w:p w:rsidR="00B3798F" w:rsidRDefault="00B3798F" w:rsidP="00B3798F">
            <w:pPr>
              <w:widowControl w:val="0"/>
              <w:spacing w:after="0" w:line="240" w:lineRule="auto"/>
              <w:jc w:val="both"/>
              <w:rPr>
                <w:b/>
                <w:sz w:val="20"/>
                <w:szCs w:val="20"/>
                <w:lang w:eastAsia="zh-CN"/>
              </w:rPr>
            </w:pPr>
            <w:r>
              <w:rPr>
                <w:rFonts w:hint="eastAsia"/>
                <w:sz w:val="20"/>
                <w:szCs w:val="20"/>
                <w:lang w:val="en-US" w:eastAsia="zh-CN"/>
              </w:rPr>
              <w:t xml:space="preserve">3.5. </w:t>
            </w:r>
            <w:r>
              <w:rPr>
                <w:rFonts w:hint="eastAsia"/>
                <w:sz w:val="20"/>
                <w:szCs w:val="20"/>
                <w:lang w:val="en-US" w:eastAsia="zh-CN"/>
              </w:rPr>
              <w:t>“接收高校”是指在非学位基础上接受来自派出高校交流学生的高校。</w:t>
            </w:r>
          </w:p>
        </w:tc>
      </w:tr>
      <w:tr w:rsidR="00A56EC1" w:rsidRPr="00B3798F" w:rsidTr="00492133">
        <w:tc>
          <w:tcPr>
            <w:tcW w:w="4853" w:type="dxa"/>
          </w:tcPr>
          <w:p w:rsidR="00A56EC1" w:rsidRPr="00B3798F" w:rsidRDefault="00B3798F" w:rsidP="00A56EC1">
            <w:pPr>
              <w:spacing w:after="0" w:line="240" w:lineRule="auto"/>
              <w:rPr>
                <w:sz w:val="20"/>
                <w:szCs w:val="20"/>
                <w:lang w:val="en-US"/>
              </w:rPr>
            </w:pPr>
            <w:r>
              <w:rPr>
                <w:rFonts w:eastAsia="Arial"/>
                <w:b/>
                <w:color w:val="000000"/>
                <w:sz w:val="20"/>
                <w:szCs w:val="20"/>
                <w:lang w:eastAsia="es-AR"/>
              </w:rPr>
              <w:t>ГЛАВА 4. ОБМЕН ОБУЧАЮЩИМИСЯ</w:t>
            </w:r>
          </w:p>
        </w:tc>
        <w:tc>
          <w:tcPr>
            <w:tcW w:w="4853" w:type="dxa"/>
          </w:tcPr>
          <w:p w:rsidR="00A56EC1" w:rsidRPr="00B3798F" w:rsidRDefault="00B3798F" w:rsidP="00A56EC1">
            <w:pPr>
              <w:spacing w:after="0" w:line="240" w:lineRule="auto"/>
              <w:rPr>
                <w:sz w:val="20"/>
                <w:szCs w:val="20"/>
                <w:lang w:val="en-US"/>
              </w:rPr>
            </w:pPr>
            <w:r>
              <w:rPr>
                <w:b/>
                <w:color w:val="000000"/>
                <w:sz w:val="20"/>
                <w:szCs w:val="20"/>
                <w:lang w:val="en-US"/>
              </w:rPr>
              <w:t>CHAPTER 4. STUDENT EXCHANGE</w:t>
            </w:r>
          </w:p>
        </w:tc>
        <w:tc>
          <w:tcPr>
            <w:tcW w:w="4854" w:type="dxa"/>
          </w:tcPr>
          <w:p w:rsidR="00A56EC1" w:rsidRPr="00B3798F" w:rsidRDefault="00B3798F" w:rsidP="00A56EC1">
            <w:pPr>
              <w:spacing w:after="0" w:line="240" w:lineRule="auto"/>
              <w:rPr>
                <w:sz w:val="20"/>
                <w:szCs w:val="20"/>
                <w:lang w:val="en-US"/>
              </w:rPr>
            </w:pPr>
            <w:r>
              <w:rPr>
                <w:rFonts w:hint="eastAsia"/>
                <w:b/>
                <w:bCs/>
                <w:sz w:val="20"/>
                <w:szCs w:val="20"/>
                <w:lang w:val="en-US" w:eastAsia="zh-CN"/>
              </w:rPr>
              <w:t>第四章</w:t>
            </w:r>
            <w:r>
              <w:rPr>
                <w:rFonts w:hint="eastAsia"/>
                <w:b/>
                <w:bCs/>
                <w:sz w:val="20"/>
                <w:szCs w:val="20"/>
                <w:lang w:val="en-US" w:eastAsia="zh-CN"/>
              </w:rPr>
              <w:t>.</w:t>
            </w:r>
            <w:r>
              <w:rPr>
                <w:b/>
                <w:bCs/>
                <w:sz w:val="20"/>
                <w:szCs w:val="20"/>
                <w:lang w:val="en-US" w:eastAsia="zh-CN"/>
              </w:rPr>
              <w:t xml:space="preserve"> </w:t>
            </w:r>
            <w:r>
              <w:rPr>
                <w:b/>
                <w:bCs/>
                <w:sz w:val="20"/>
                <w:szCs w:val="20"/>
                <w:lang w:val="en-US" w:eastAsia="zh-CN"/>
              </w:rPr>
              <w:t>学生交流</w:t>
            </w:r>
          </w:p>
        </w:tc>
      </w:tr>
      <w:tr w:rsidR="00A56EC1" w:rsidRPr="00B3798F" w:rsidTr="00492133">
        <w:tc>
          <w:tcPr>
            <w:tcW w:w="4853" w:type="dxa"/>
          </w:tcPr>
          <w:p w:rsidR="00A56EC1" w:rsidRPr="00B3798F" w:rsidRDefault="00B3798F" w:rsidP="00A56EC1">
            <w:pPr>
              <w:spacing w:after="0" w:line="240" w:lineRule="auto"/>
              <w:rPr>
                <w:sz w:val="20"/>
                <w:szCs w:val="20"/>
                <w:lang w:val="en-US"/>
              </w:rPr>
            </w:pPr>
            <w:r>
              <w:rPr>
                <w:rFonts w:eastAsia="Arial"/>
                <w:b/>
                <w:color w:val="000000"/>
                <w:sz w:val="20"/>
                <w:szCs w:val="20"/>
                <w:lang w:eastAsia="es-AR"/>
              </w:rPr>
              <w:t>Статья 1. Основные условия Обмена</w:t>
            </w:r>
          </w:p>
        </w:tc>
        <w:tc>
          <w:tcPr>
            <w:tcW w:w="4853" w:type="dxa"/>
          </w:tcPr>
          <w:p w:rsidR="00A56EC1" w:rsidRPr="00B3798F" w:rsidRDefault="00B3798F" w:rsidP="00A56EC1">
            <w:pPr>
              <w:spacing w:after="0" w:line="240" w:lineRule="auto"/>
              <w:rPr>
                <w:sz w:val="20"/>
                <w:szCs w:val="20"/>
                <w:lang w:val="en-US"/>
              </w:rPr>
            </w:pPr>
            <w:r>
              <w:rPr>
                <w:rFonts w:eastAsia="Arial"/>
                <w:b/>
                <w:color w:val="000000"/>
                <w:sz w:val="20"/>
                <w:szCs w:val="20"/>
                <w:lang w:val="en-US" w:eastAsia="es-AR"/>
              </w:rPr>
              <w:t>Article 1. General Terms of Exchange</w:t>
            </w:r>
          </w:p>
        </w:tc>
        <w:tc>
          <w:tcPr>
            <w:tcW w:w="4854" w:type="dxa"/>
          </w:tcPr>
          <w:p w:rsidR="00A56EC1" w:rsidRPr="00B3798F" w:rsidRDefault="00B3798F" w:rsidP="00A56EC1">
            <w:pPr>
              <w:spacing w:after="0" w:line="240" w:lineRule="auto"/>
              <w:rPr>
                <w:sz w:val="20"/>
                <w:szCs w:val="20"/>
                <w:lang w:val="en-US"/>
              </w:rPr>
            </w:pPr>
            <w:r>
              <w:rPr>
                <w:rFonts w:hint="eastAsia"/>
                <w:b/>
                <w:color w:val="000000"/>
                <w:sz w:val="20"/>
                <w:szCs w:val="20"/>
                <w:lang w:val="en-US" w:eastAsia="es-AR"/>
              </w:rPr>
              <w:t>第</w:t>
            </w:r>
            <w:r>
              <w:rPr>
                <w:rFonts w:hint="eastAsia"/>
                <w:b/>
                <w:color w:val="000000"/>
                <w:sz w:val="20"/>
                <w:szCs w:val="20"/>
                <w:lang w:val="en-US" w:eastAsia="es-AR"/>
              </w:rPr>
              <w:t>1</w:t>
            </w:r>
            <w:r>
              <w:rPr>
                <w:rFonts w:hint="eastAsia"/>
                <w:b/>
                <w:color w:val="000000"/>
                <w:sz w:val="20"/>
                <w:szCs w:val="20"/>
                <w:lang w:val="en-US" w:eastAsia="es-AR"/>
              </w:rPr>
              <w:t>条。</w:t>
            </w:r>
            <w:r>
              <w:rPr>
                <w:rFonts w:hint="eastAsia"/>
                <w:b/>
                <w:color w:val="000000"/>
                <w:sz w:val="20"/>
                <w:szCs w:val="20"/>
                <w:lang w:val="en-US" w:eastAsia="es-AR"/>
              </w:rPr>
              <w:t xml:space="preserve"> </w:t>
            </w:r>
            <w:r>
              <w:rPr>
                <w:rFonts w:hint="eastAsia"/>
                <w:b/>
                <w:color w:val="000000"/>
                <w:sz w:val="20"/>
                <w:szCs w:val="20"/>
                <w:lang w:val="en-US" w:eastAsia="es-AR"/>
              </w:rPr>
              <w:t>基本</w:t>
            </w:r>
            <w:r>
              <w:rPr>
                <w:rFonts w:hint="eastAsia"/>
                <w:b/>
                <w:color w:val="000000"/>
                <w:sz w:val="20"/>
                <w:szCs w:val="20"/>
                <w:lang w:val="en-US" w:eastAsia="zh-CN"/>
              </w:rPr>
              <w:t>交流</w:t>
            </w:r>
            <w:r>
              <w:rPr>
                <w:rFonts w:hint="eastAsia"/>
                <w:b/>
                <w:color w:val="000000"/>
                <w:sz w:val="20"/>
                <w:szCs w:val="20"/>
                <w:lang w:val="en-US" w:eastAsia="es-AR"/>
              </w:rPr>
              <w:t>条件</w:t>
            </w:r>
          </w:p>
        </w:tc>
      </w:tr>
      <w:tr w:rsidR="00B3798F" w:rsidRPr="00B3798F"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sidRPr="00492133">
              <w:rPr>
                <w:rFonts w:eastAsia="Arial"/>
                <w:color w:val="000000"/>
                <w:sz w:val="20"/>
                <w:szCs w:val="20"/>
                <w:lang w:eastAsia="es-AR"/>
              </w:rPr>
              <w:t>4.</w:t>
            </w:r>
            <w:r>
              <w:rPr>
                <w:rFonts w:eastAsia="Arial"/>
                <w:color w:val="000000"/>
                <w:sz w:val="20"/>
                <w:szCs w:val="20"/>
                <w:lang w:eastAsia="es-AR"/>
              </w:rPr>
              <w:t>1.1. При условии наличия подходящих кандидатов</w:t>
            </w:r>
            <w:r>
              <w:t xml:space="preserve"> </w:t>
            </w:r>
            <w:r>
              <w:rPr>
                <w:rFonts w:eastAsia="Arial"/>
                <w:color w:val="000000"/>
                <w:sz w:val="20"/>
                <w:szCs w:val="20"/>
                <w:lang w:eastAsia="es-AR"/>
              </w:rPr>
              <w:t>каждая из Сторон может направить в течение учебного года Обучающихся для участия в Обмене сроком до 12 (двенадцати) месяцев.</w:t>
            </w:r>
          </w:p>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tc>
        <w:tc>
          <w:tcPr>
            <w:tcW w:w="4853" w:type="dxa"/>
          </w:tcPr>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rFonts w:eastAsia="Arial"/>
                <w:color w:val="000000"/>
                <w:sz w:val="20"/>
                <w:szCs w:val="20"/>
                <w:lang w:val="en-US" w:eastAsia="es-AR"/>
              </w:rPr>
              <w:t>4.1.1. Subject to the availability of suitable candidates, each Party will send Students during the given academic year for study within the Exchange for the duration of up to 12 months.</w:t>
            </w:r>
          </w:p>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rFonts w:eastAsia="Arial"/>
                <w:color w:val="000000"/>
                <w:sz w:val="20"/>
                <w:szCs w:val="20"/>
                <w:lang w:val="en-US" w:eastAsia="es-AR"/>
              </w:rPr>
              <w:t xml:space="preserve">The number of Students and </w:t>
            </w:r>
            <w:r>
              <w:rPr>
                <w:rFonts w:eastAsia="Arial"/>
                <w:color w:val="000000"/>
                <w:sz w:val="20"/>
                <w:szCs w:val="20"/>
                <w:lang w:val="en-GB" w:eastAsia="es-AR"/>
              </w:rPr>
              <w:t>programmes</w:t>
            </w:r>
            <w:r>
              <w:rPr>
                <w:rFonts w:eastAsia="Arial"/>
                <w:color w:val="000000"/>
                <w:sz w:val="20"/>
                <w:szCs w:val="20"/>
                <w:lang w:val="en-US" w:eastAsia="es-AR"/>
              </w:rPr>
              <w:t xml:space="preserve"> or courses available for Students</w:t>
            </w:r>
            <w:r>
              <w:rPr>
                <w:lang w:val="en-US"/>
              </w:rPr>
              <w:t xml:space="preserve"> </w:t>
            </w:r>
            <w:r>
              <w:rPr>
                <w:rFonts w:eastAsia="Arial"/>
                <w:color w:val="000000"/>
                <w:sz w:val="20"/>
                <w:szCs w:val="20"/>
                <w:lang w:val="en-US" w:eastAsia="es-AR"/>
              </w:rPr>
              <w:t>shall be agreed by the Parties at least 10 months prior to the beginning of the next study period.</w:t>
            </w: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Pr>
                <w:color w:val="000000"/>
                <w:sz w:val="20"/>
                <w:szCs w:val="20"/>
                <w:lang w:val="en-US" w:eastAsia="es-AR"/>
              </w:rPr>
              <w:t>4.</w:t>
            </w:r>
            <w:r w:rsidRPr="00B3798F">
              <w:rPr>
                <w:color w:val="000000"/>
                <w:sz w:val="20"/>
                <w:szCs w:val="20"/>
                <w:lang w:val="en-US" w:eastAsia="es-AR"/>
              </w:rPr>
              <w:t xml:space="preserve">1.1. </w:t>
            </w:r>
            <w:r>
              <w:rPr>
                <w:color w:val="000000"/>
                <w:sz w:val="20"/>
                <w:szCs w:val="20"/>
                <w:lang w:val="en-US" w:eastAsia="es-AR"/>
              </w:rPr>
              <w:t>在有合适人选的情况下</w:t>
            </w:r>
            <w:r w:rsidRPr="00B3798F">
              <w:rPr>
                <w:color w:val="000000"/>
                <w:sz w:val="20"/>
                <w:szCs w:val="20"/>
                <w:lang w:val="en-US" w:eastAsia="es-AR"/>
              </w:rPr>
              <w:t>，</w:t>
            </w:r>
            <w:r>
              <w:rPr>
                <w:color w:val="000000"/>
                <w:sz w:val="20"/>
                <w:szCs w:val="20"/>
                <w:lang w:val="en-US" w:eastAsia="es-AR"/>
              </w:rPr>
              <w:t>在特定学年内</w:t>
            </w:r>
            <w:r w:rsidRPr="00B3798F">
              <w:rPr>
                <w:color w:val="000000"/>
                <w:sz w:val="20"/>
                <w:szCs w:val="20"/>
                <w:lang w:val="en-US" w:eastAsia="es-AR"/>
              </w:rPr>
              <w:t>，</w:t>
            </w:r>
            <w:r>
              <w:rPr>
                <w:color w:val="000000"/>
                <w:sz w:val="20"/>
                <w:szCs w:val="20"/>
                <w:lang w:val="en-US" w:eastAsia="es-AR"/>
              </w:rPr>
              <w:t>各方将派遣学生参加为期不超过</w:t>
            </w:r>
            <w:r w:rsidRPr="00B3798F">
              <w:rPr>
                <w:color w:val="000000"/>
                <w:sz w:val="20"/>
                <w:szCs w:val="20"/>
                <w:lang w:val="en-US" w:eastAsia="es-AR"/>
              </w:rPr>
              <w:t>12</w:t>
            </w:r>
            <w:r>
              <w:rPr>
                <w:color w:val="000000"/>
                <w:sz w:val="20"/>
                <w:szCs w:val="20"/>
                <w:lang w:val="en-US" w:eastAsia="es-AR"/>
              </w:rPr>
              <w:t>个月的交流过程。</w:t>
            </w:r>
          </w:p>
          <w:p w:rsidR="00B3798F" w:rsidRPr="00B3798F" w:rsidRDefault="00B3798F" w:rsidP="00B3798F">
            <w:pPr>
              <w:widowControl w:val="0"/>
              <w:spacing w:after="0" w:line="240" w:lineRule="auto"/>
              <w:jc w:val="both"/>
              <w:rPr>
                <w:color w:val="000000"/>
                <w:sz w:val="20"/>
                <w:szCs w:val="20"/>
                <w:lang w:val="en-US" w:eastAsia="es-AR"/>
              </w:rPr>
            </w:pPr>
          </w:p>
          <w:p w:rsidR="00B3798F" w:rsidRDefault="00B3798F" w:rsidP="00B3798F">
            <w:pPr>
              <w:widowControl w:val="0"/>
              <w:spacing w:after="0" w:line="240" w:lineRule="auto"/>
              <w:jc w:val="both"/>
              <w:rPr>
                <w:color w:val="000000"/>
                <w:sz w:val="20"/>
                <w:szCs w:val="20"/>
                <w:lang w:val="en-US" w:eastAsia="es-AR"/>
              </w:rPr>
            </w:pPr>
            <w:r>
              <w:rPr>
                <w:color w:val="000000"/>
                <w:sz w:val="20"/>
                <w:szCs w:val="20"/>
                <w:lang w:val="en-US" w:eastAsia="es-AR"/>
              </w:rPr>
              <w:t>双方应在下一个学习期开始前至少</w:t>
            </w:r>
            <w:r>
              <w:rPr>
                <w:color w:val="000000"/>
                <w:sz w:val="20"/>
                <w:szCs w:val="20"/>
                <w:lang w:eastAsia="es-AR"/>
              </w:rPr>
              <w:t>10</w:t>
            </w:r>
            <w:r>
              <w:rPr>
                <w:color w:val="000000"/>
                <w:sz w:val="20"/>
                <w:szCs w:val="20"/>
                <w:lang w:val="en-US" w:eastAsia="es-AR"/>
              </w:rPr>
              <w:t>个月商定学生人数以及可供学生使用的课程或</w:t>
            </w:r>
            <w:r>
              <w:rPr>
                <w:rFonts w:hint="eastAsia"/>
                <w:color w:val="000000"/>
                <w:sz w:val="20"/>
                <w:szCs w:val="20"/>
                <w:lang w:val="en-US" w:eastAsia="es-AR"/>
              </w:rPr>
              <w:t>教学方案</w:t>
            </w:r>
            <w:r>
              <w:rPr>
                <w:color w:val="000000"/>
                <w:sz w:val="20"/>
                <w:szCs w:val="20"/>
                <w:lang w:val="en-US" w:eastAsia="es-AR"/>
              </w:rPr>
              <w:t>。</w:t>
            </w:r>
          </w:p>
          <w:p w:rsidR="00B3798F" w:rsidRDefault="00B3798F" w:rsidP="00B3798F">
            <w:pPr>
              <w:widowControl w:val="0"/>
              <w:spacing w:after="0" w:line="240" w:lineRule="auto"/>
              <w:jc w:val="both"/>
              <w:rPr>
                <w:b/>
                <w:color w:val="000000"/>
                <w:sz w:val="20"/>
                <w:szCs w:val="20"/>
                <w:lang w:val="en-US" w:eastAsia="es-AR"/>
              </w:rPr>
            </w:pPr>
          </w:p>
        </w:tc>
      </w:tr>
      <w:tr w:rsidR="00B3798F" w:rsidRPr="00B3798F"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sidRPr="00492133">
              <w:rPr>
                <w:rFonts w:eastAsia="Arial"/>
                <w:color w:val="000000"/>
                <w:sz w:val="20"/>
                <w:szCs w:val="20"/>
                <w:lang w:eastAsia="es-AR"/>
              </w:rPr>
              <w:t>4.</w:t>
            </w:r>
            <w:r>
              <w:rPr>
                <w:rFonts w:eastAsia="Arial"/>
                <w:color w:val="000000"/>
                <w:sz w:val="20"/>
                <w:szCs w:val="20"/>
                <w:lang w:eastAsia="es-AR"/>
              </w:rPr>
              <w:t>1.2. Каждая Сторона будет ежегодно вести учет направляемых Обучающихся, а также предполагать, что в течение срока действия Договора будет достигнут баланс по числу направляемых Обучающихся от каждой из Сторон.</w:t>
            </w:r>
          </w:p>
        </w:tc>
        <w:tc>
          <w:tcPr>
            <w:tcW w:w="4853" w:type="dxa"/>
          </w:tcPr>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rFonts w:eastAsia="Arial"/>
                <w:color w:val="000000"/>
                <w:sz w:val="20"/>
                <w:szCs w:val="20"/>
                <w:lang w:val="en-US" w:eastAsia="es-AR"/>
              </w:rPr>
              <w:t>4.1.2. Each Party must keep a record of the Students sent and shall thereby aim to maintain a balance in the total number of Students sent</w:t>
            </w:r>
            <w:r>
              <w:rPr>
                <w:rFonts w:eastAsia="Arial"/>
                <w:color w:val="000000"/>
                <w:sz w:val="20"/>
                <w:szCs w:val="20"/>
                <w:lang w:val="en-US" w:eastAsia="es-AR" w:bidi="ar-LB"/>
              </w:rPr>
              <w:t xml:space="preserve"> from each Party</w:t>
            </w:r>
            <w:r>
              <w:rPr>
                <w:rFonts w:eastAsia="Arial"/>
                <w:color w:val="000000"/>
                <w:sz w:val="20"/>
                <w:szCs w:val="20"/>
                <w:lang w:val="en-US" w:eastAsia="es-AR"/>
              </w:rPr>
              <w:t xml:space="preserve"> during the entire duration of this Agreement’s execution.</w:t>
            </w:r>
          </w:p>
        </w:tc>
        <w:tc>
          <w:tcPr>
            <w:tcW w:w="4854" w:type="dxa"/>
          </w:tcPr>
          <w:p w:rsidR="00B3798F" w:rsidRDefault="00B3798F" w:rsidP="00B3798F">
            <w:pPr>
              <w:widowControl w:val="0"/>
              <w:spacing w:after="0" w:line="240" w:lineRule="auto"/>
              <w:jc w:val="both"/>
              <w:rPr>
                <w:color w:val="000000"/>
                <w:sz w:val="20"/>
                <w:szCs w:val="20"/>
                <w:lang w:eastAsia="es-AR"/>
              </w:rPr>
            </w:pPr>
            <w:r>
              <w:rPr>
                <w:color w:val="000000"/>
                <w:sz w:val="20"/>
                <w:szCs w:val="20"/>
                <w:lang w:val="en-US" w:eastAsia="es-AR"/>
              </w:rPr>
              <w:t>4.</w:t>
            </w:r>
            <w:r>
              <w:rPr>
                <w:rFonts w:hint="eastAsia"/>
                <w:color w:val="000000"/>
                <w:sz w:val="20"/>
                <w:szCs w:val="20"/>
                <w:lang w:eastAsia="es-AR"/>
              </w:rPr>
              <w:t xml:space="preserve">1.2. </w:t>
            </w:r>
            <w:r>
              <w:rPr>
                <w:rFonts w:hint="eastAsia"/>
                <w:color w:val="000000"/>
                <w:sz w:val="20"/>
                <w:szCs w:val="20"/>
                <w:lang w:eastAsia="es-AR"/>
              </w:rPr>
              <w:t>各方必须保存所派遣学生的记录，从而在本协议执行的整个期间保持学生的平衡。</w:t>
            </w:r>
          </w:p>
          <w:p w:rsidR="00B3798F" w:rsidRDefault="00B3798F" w:rsidP="00B3798F">
            <w:pPr>
              <w:widowControl w:val="0"/>
              <w:spacing w:after="0" w:line="240" w:lineRule="auto"/>
              <w:jc w:val="both"/>
              <w:rPr>
                <w:b/>
                <w:color w:val="000000"/>
                <w:sz w:val="20"/>
                <w:szCs w:val="20"/>
                <w:lang w:eastAsia="es-AR"/>
              </w:rPr>
            </w:pPr>
          </w:p>
        </w:tc>
      </w:tr>
      <w:tr w:rsidR="00B3798F" w:rsidRPr="00B3798F" w:rsidTr="00492133">
        <w:tc>
          <w:tcPr>
            <w:tcW w:w="4853" w:type="dxa"/>
          </w:tcPr>
          <w:p w:rsidR="00B3798F" w:rsidRDefault="00B3798F" w:rsidP="00B3798F">
            <w:pPr>
              <w:spacing w:after="0" w:line="240" w:lineRule="auto"/>
              <w:contextualSpacing/>
              <w:jc w:val="both"/>
              <w:rPr>
                <w:sz w:val="20"/>
                <w:szCs w:val="20"/>
              </w:rPr>
            </w:pPr>
            <w:r w:rsidRPr="00492133">
              <w:rPr>
                <w:sz w:val="20"/>
                <w:szCs w:val="20"/>
              </w:rPr>
              <w:t>4.</w:t>
            </w:r>
            <w:r>
              <w:rPr>
                <w:sz w:val="20"/>
                <w:szCs w:val="20"/>
              </w:rPr>
              <w:t xml:space="preserve">1.3. Направляющий вуз отвечает за отбор (номинацию) Обучающихся для участия в Обмене и за то, что каждый кандидат обладает достаточным уровнем знаний и языковыми навыками для обучения на языке преподавания, принятом в Принимающем </w:t>
            </w:r>
            <w:r>
              <w:rPr>
                <w:sz w:val="20"/>
                <w:szCs w:val="20"/>
              </w:rPr>
              <w:lastRenderedPageBreak/>
              <w:t>вузе. Стороны соглашаются, что Принимающий вуз сохраняет за собой право отклонить любую кандидатуру. В этом случае Направляющий вуз может представить на рассмотрение дополнительных кандидатов в установленный срок.</w:t>
            </w:r>
          </w:p>
        </w:tc>
        <w:tc>
          <w:tcPr>
            <w:tcW w:w="4853" w:type="dxa"/>
          </w:tcPr>
          <w:p w:rsidR="00B3798F" w:rsidRDefault="00B3798F" w:rsidP="00B3798F">
            <w:pPr>
              <w:tabs>
                <w:tab w:val="center" w:pos="4554"/>
              </w:tabs>
              <w:suppressAutoHyphens/>
              <w:spacing w:after="0" w:line="240" w:lineRule="auto"/>
              <w:jc w:val="both"/>
              <w:rPr>
                <w:sz w:val="20"/>
                <w:szCs w:val="20"/>
                <w:lang w:val="en-US"/>
              </w:rPr>
            </w:pPr>
            <w:r>
              <w:rPr>
                <w:sz w:val="20"/>
                <w:szCs w:val="20"/>
                <w:lang w:val="en-US"/>
              </w:rPr>
              <w:lastRenderedPageBreak/>
              <w:t xml:space="preserve">4.1.3. The Home HEI shall be responsible for selecting and nominating Students for participation in the Exchange process, as well as ensuring that each candidate possesses the required qualifications and is proficient in the </w:t>
            </w:r>
            <w:r>
              <w:rPr>
                <w:sz w:val="20"/>
                <w:szCs w:val="20"/>
                <w:lang w:val="en-US" w:eastAsia="zh-CN"/>
              </w:rPr>
              <w:t xml:space="preserve">language of instruction to be used at the Host HEI. </w:t>
            </w:r>
            <w:r>
              <w:rPr>
                <w:sz w:val="20"/>
                <w:szCs w:val="20"/>
                <w:lang w:val="en-US"/>
              </w:rPr>
              <w:t xml:space="preserve">The Parties </w:t>
            </w:r>
            <w:r>
              <w:rPr>
                <w:sz w:val="20"/>
                <w:szCs w:val="20"/>
                <w:lang w:val="en-US"/>
              </w:rPr>
              <w:lastRenderedPageBreak/>
              <w:t>hereby agree that the Host HEI retains the right to reject any candidate, whereby the Home HEI may nominate additional candidates for further consideration at the established deadline.</w:t>
            </w:r>
          </w:p>
        </w:tc>
        <w:tc>
          <w:tcPr>
            <w:tcW w:w="4854" w:type="dxa"/>
          </w:tcPr>
          <w:p w:rsidR="00B3798F" w:rsidRDefault="00B3798F" w:rsidP="00B3798F">
            <w:pPr>
              <w:widowControl w:val="0"/>
              <w:spacing w:after="0" w:line="240" w:lineRule="auto"/>
              <w:jc w:val="both"/>
              <w:rPr>
                <w:color w:val="000000"/>
                <w:sz w:val="20"/>
                <w:szCs w:val="20"/>
                <w:lang w:eastAsia="es-AR"/>
              </w:rPr>
            </w:pPr>
            <w:r>
              <w:rPr>
                <w:color w:val="000000"/>
                <w:sz w:val="20"/>
                <w:szCs w:val="20"/>
                <w:lang w:val="en-US" w:eastAsia="es-AR"/>
              </w:rPr>
              <w:lastRenderedPageBreak/>
              <w:t>4.</w:t>
            </w:r>
            <w:r w:rsidRPr="00B3798F">
              <w:rPr>
                <w:rFonts w:hint="eastAsia"/>
                <w:color w:val="000000"/>
                <w:sz w:val="20"/>
                <w:szCs w:val="20"/>
                <w:lang w:val="en-US" w:eastAsia="es-AR"/>
              </w:rPr>
              <w:t xml:space="preserve">1.3. </w:t>
            </w:r>
            <w:r>
              <w:rPr>
                <w:rFonts w:hint="eastAsia"/>
                <w:color w:val="000000"/>
                <w:sz w:val="20"/>
                <w:szCs w:val="20"/>
                <w:lang w:eastAsia="es-AR"/>
              </w:rPr>
              <w:t>派出高校应负责选择和提名学生参与交流过程</w:t>
            </w:r>
            <w:r w:rsidRPr="00B3798F">
              <w:rPr>
                <w:rFonts w:hint="eastAsia"/>
                <w:color w:val="000000"/>
                <w:sz w:val="20"/>
                <w:szCs w:val="20"/>
                <w:lang w:val="en-US" w:eastAsia="es-AR"/>
              </w:rPr>
              <w:t>，</w:t>
            </w:r>
            <w:r>
              <w:rPr>
                <w:rFonts w:hint="eastAsia"/>
                <w:color w:val="000000"/>
                <w:sz w:val="20"/>
                <w:szCs w:val="20"/>
                <w:lang w:eastAsia="es-AR"/>
              </w:rPr>
              <w:t>确保每位候选人都具备足够的知识水平并熟练掌握接收高校使用的教学语言。双方特此同意</w:t>
            </w:r>
            <w:r w:rsidRPr="00B3798F">
              <w:rPr>
                <w:rFonts w:hint="eastAsia"/>
                <w:color w:val="000000"/>
                <w:sz w:val="20"/>
                <w:szCs w:val="20"/>
                <w:lang w:val="en-US" w:eastAsia="es-AR"/>
              </w:rPr>
              <w:t>，</w:t>
            </w:r>
            <w:r>
              <w:rPr>
                <w:rFonts w:hint="eastAsia"/>
                <w:color w:val="000000"/>
                <w:sz w:val="20"/>
                <w:szCs w:val="20"/>
                <w:lang w:eastAsia="es-AR"/>
              </w:rPr>
              <w:t>接收高校保留拒绝任何候选人的权利。在这种情况下，派出高</w:t>
            </w:r>
            <w:r>
              <w:rPr>
                <w:rFonts w:hint="eastAsia"/>
                <w:color w:val="000000"/>
                <w:sz w:val="20"/>
                <w:szCs w:val="20"/>
                <w:lang w:eastAsia="es-AR"/>
              </w:rPr>
              <w:lastRenderedPageBreak/>
              <w:t>校可以在规定的截止日期内提名其他候选人供进一步考虑。</w:t>
            </w:r>
          </w:p>
          <w:p w:rsidR="00B3798F" w:rsidRDefault="00B3798F" w:rsidP="00B3798F">
            <w:pPr>
              <w:widowControl w:val="0"/>
              <w:spacing w:after="0" w:line="240" w:lineRule="auto"/>
              <w:jc w:val="both"/>
              <w:rPr>
                <w:b/>
                <w:color w:val="000000"/>
                <w:sz w:val="20"/>
                <w:szCs w:val="20"/>
                <w:lang w:eastAsia="es-AR"/>
              </w:rPr>
            </w:pPr>
          </w:p>
        </w:tc>
      </w:tr>
      <w:tr w:rsidR="00B3798F" w:rsidRPr="00B3798F" w:rsidTr="00492133">
        <w:tc>
          <w:tcPr>
            <w:tcW w:w="4853" w:type="dxa"/>
          </w:tcPr>
          <w:p w:rsidR="00B3798F" w:rsidRDefault="00B3798F" w:rsidP="00B3798F">
            <w:pPr>
              <w:widowControl w:val="0"/>
              <w:spacing w:after="0" w:line="240" w:lineRule="auto"/>
              <w:jc w:val="both"/>
              <w:rPr>
                <w:sz w:val="20"/>
                <w:szCs w:val="20"/>
              </w:rPr>
            </w:pPr>
            <w:r w:rsidRPr="00492133">
              <w:rPr>
                <w:sz w:val="20"/>
                <w:szCs w:val="20"/>
              </w:rPr>
              <w:lastRenderedPageBreak/>
              <w:t>4.</w:t>
            </w:r>
            <w:r>
              <w:rPr>
                <w:sz w:val="20"/>
                <w:szCs w:val="20"/>
              </w:rPr>
              <w:t>1.4. Принимающий вуз обязуется предоставить Направляющему вузу всю необходимую информацию по процедурам подачи заявки, срокам, визовым вопросам и другую информацию, необходимую Обучающимся и сотрудникам для своевременного оформления участия Обучающихся в Обмене с соблюдением сроков, установленных обоими вузами.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w:t>
            </w:r>
          </w:p>
        </w:tc>
        <w:tc>
          <w:tcPr>
            <w:tcW w:w="4853" w:type="dxa"/>
          </w:tcPr>
          <w:p w:rsidR="00B3798F" w:rsidRDefault="00B3798F" w:rsidP="00B3798F">
            <w:pPr>
              <w:tabs>
                <w:tab w:val="center" w:pos="4554"/>
              </w:tabs>
              <w:suppressAutoHyphens/>
              <w:spacing w:after="0" w:line="240" w:lineRule="auto"/>
              <w:jc w:val="both"/>
              <w:rPr>
                <w:sz w:val="20"/>
                <w:szCs w:val="20"/>
                <w:lang w:val="en-US"/>
              </w:rPr>
            </w:pPr>
            <w:r>
              <w:rPr>
                <w:sz w:val="20"/>
                <w:szCs w:val="20"/>
                <w:lang w:val="en-US"/>
              </w:rPr>
              <w:t xml:space="preserve">4.1.4. The Host HEI shall provide the Home HEI with all necessary information about application procedures, deadlines, visa issues and other practical information that Students and staff members must know in order to finalize all formalities with respect to Students’ participation in the Exchange according to the deadlines established by both HEIs. Students, in cooperation with the responsible administrative units of their Home HEI, must ensure the timely submission of relevant applications to the Host HEI. </w:t>
            </w: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Pr>
                <w:color w:val="000000"/>
                <w:sz w:val="20"/>
                <w:szCs w:val="20"/>
                <w:lang w:val="en-US" w:eastAsia="es-AR"/>
              </w:rPr>
              <w:t>4.</w:t>
            </w:r>
            <w:r w:rsidRPr="00B3798F">
              <w:rPr>
                <w:rFonts w:hint="eastAsia"/>
                <w:color w:val="000000"/>
                <w:sz w:val="20"/>
                <w:szCs w:val="20"/>
                <w:lang w:val="en-US" w:eastAsia="es-AR"/>
              </w:rPr>
              <w:t xml:space="preserve">1.4. </w:t>
            </w:r>
            <w:r>
              <w:rPr>
                <w:rFonts w:hint="eastAsia"/>
                <w:color w:val="000000"/>
                <w:sz w:val="20"/>
                <w:szCs w:val="20"/>
                <w:lang w:eastAsia="es-AR"/>
              </w:rPr>
              <w:t>接收高校应向派出高校提供所有必要的信息</w:t>
            </w:r>
            <w:r w:rsidRPr="00B3798F">
              <w:rPr>
                <w:rFonts w:hint="eastAsia"/>
                <w:color w:val="000000"/>
                <w:sz w:val="20"/>
                <w:szCs w:val="20"/>
                <w:lang w:val="en-US" w:eastAsia="es-AR"/>
              </w:rPr>
              <w:t>，</w:t>
            </w:r>
            <w:r>
              <w:rPr>
                <w:rFonts w:hint="eastAsia"/>
                <w:color w:val="000000"/>
                <w:sz w:val="20"/>
                <w:szCs w:val="20"/>
                <w:lang w:eastAsia="es-AR"/>
              </w:rPr>
              <w:t>包括申请流程、截止日期、签证问题以及学生和工作人员必须了解的其他实际信息</w:t>
            </w:r>
            <w:r w:rsidRPr="00B3798F">
              <w:rPr>
                <w:rFonts w:hint="eastAsia"/>
                <w:color w:val="000000"/>
                <w:sz w:val="20"/>
                <w:szCs w:val="20"/>
                <w:lang w:val="en-US" w:eastAsia="es-AR"/>
              </w:rPr>
              <w:t>，</w:t>
            </w:r>
            <w:r>
              <w:rPr>
                <w:rFonts w:hint="eastAsia"/>
                <w:color w:val="000000"/>
                <w:sz w:val="20"/>
                <w:szCs w:val="20"/>
                <w:lang w:eastAsia="es-AR"/>
              </w:rPr>
              <w:t>以便在双方高校规定的截止日期前完成学生参与交流的所有手续。学生必须与所在派出高校的负责行政单位合作</w:t>
            </w:r>
            <w:r w:rsidRPr="00B3798F">
              <w:rPr>
                <w:rFonts w:hint="eastAsia"/>
                <w:color w:val="000000"/>
                <w:sz w:val="20"/>
                <w:szCs w:val="20"/>
                <w:lang w:val="en-US" w:eastAsia="es-AR"/>
              </w:rPr>
              <w:t>，</w:t>
            </w:r>
            <w:r>
              <w:rPr>
                <w:rFonts w:hint="eastAsia"/>
                <w:color w:val="000000"/>
                <w:sz w:val="20"/>
                <w:szCs w:val="20"/>
                <w:lang w:eastAsia="es-AR"/>
              </w:rPr>
              <w:t>确保及时向接收高校提交相关申请。</w:t>
            </w:r>
          </w:p>
          <w:p w:rsidR="00B3798F" w:rsidRPr="00B3798F" w:rsidRDefault="00B3798F" w:rsidP="00B3798F">
            <w:pPr>
              <w:widowControl w:val="0"/>
              <w:spacing w:after="0" w:line="240" w:lineRule="auto"/>
              <w:jc w:val="both"/>
              <w:rPr>
                <w:b/>
                <w:color w:val="000000"/>
                <w:sz w:val="20"/>
                <w:szCs w:val="20"/>
                <w:lang w:val="en-US" w:eastAsia="es-AR"/>
              </w:rPr>
            </w:pPr>
          </w:p>
        </w:tc>
      </w:tr>
      <w:tr w:rsidR="00B3798F" w:rsidRPr="00B3798F" w:rsidTr="00492133">
        <w:tc>
          <w:tcPr>
            <w:tcW w:w="4853" w:type="dxa"/>
          </w:tcPr>
          <w:p w:rsidR="00B3798F" w:rsidRDefault="00B3798F" w:rsidP="00B3798F">
            <w:pPr>
              <w:widowControl w:val="0"/>
              <w:spacing w:after="0" w:line="240" w:lineRule="auto"/>
              <w:jc w:val="both"/>
              <w:rPr>
                <w:rFonts w:eastAsia="Arial"/>
                <w:b/>
                <w:color w:val="000000"/>
                <w:sz w:val="20"/>
                <w:szCs w:val="20"/>
                <w:lang w:eastAsia="es-AR"/>
              </w:rPr>
            </w:pPr>
            <w:r w:rsidRPr="00492133">
              <w:rPr>
                <w:sz w:val="20"/>
                <w:szCs w:val="20"/>
              </w:rPr>
              <w:t>4.</w:t>
            </w:r>
            <w:r>
              <w:rPr>
                <w:sz w:val="20"/>
                <w:szCs w:val="20"/>
              </w:rPr>
              <w:t>1.5. Обучающиеся будут привлечены в Принимающий вуз в качестве Обучающихся по Обмену, при этом оставаясь Обучающимися Направляющего вуза. Каждый Обучающийся обязан соблюдать правила и локальные нормативные акты Принимающего вуза, а также законодательство страны пребывания в течение всего периода обучения по Обмену. Несоблюдение установленных правил и законов может явиться поводом для досрочного прекращения пребывания Обучающегося в Принимающем вузе. Обучающиеся в период обучения по Обмену пользуются теми же правами и возможностями, что и прочие Обучающиеся Принимающего вуза. Ожидается, что Обучающиеся будут обучаться по Обмену в Принимающем вузе в рамках очной формы обучения.</w:t>
            </w:r>
          </w:p>
        </w:tc>
        <w:tc>
          <w:tcPr>
            <w:tcW w:w="4853" w:type="dxa"/>
          </w:tcPr>
          <w:p w:rsidR="00B3798F" w:rsidRDefault="00B3798F" w:rsidP="00B3798F">
            <w:pPr>
              <w:tabs>
                <w:tab w:val="center" w:pos="4554"/>
              </w:tabs>
              <w:suppressAutoHyphens/>
              <w:spacing w:after="0" w:line="240" w:lineRule="auto"/>
              <w:jc w:val="both"/>
              <w:rPr>
                <w:sz w:val="20"/>
                <w:szCs w:val="20"/>
                <w:lang w:val="en-US"/>
              </w:rPr>
            </w:pPr>
            <w:r>
              <w:rPr>
                <w:sz w:val="20"/>
                <w:szCs w:val="20"/>
                <w:lang w:val="en-US"/>
              </w:rPr>
              <w:t xml:space="preserve">4.1.5. Students shall be admitted as Exchange Students </w:t>
            </w:r>
            <w:r>
              <w:rPr>
                <w:sz w:val="20"/>
                <w:szCs w:val="20"/>
                <w:lang w:val="en-US" w:eastAsia="zh-CN"/>
              </w:rPr>
              <w:t xml:space="preserve">at the Host HEI, </w:t>
            </w:r>
            <w:r>
              <w:rPr>
                <w:sz w:val="20"/>
                <w:szCs w:val="20"/>
                <w:lang w:val="en-US"/>
              </w:rPr>
              <w:t>while remaining enrolled at their Home HEI. Each Student must observe the rules and internal bylaws of the Host HEI, as well as the legislation of the host country during his/her entire period of studies</w:t>
            </w:r>
            <w:r>
              <w:rPr>
                <w:sz w:val="20"/>
                <w:szCs w:val="20"/>
                <w:lang w:val="en-US" w:eastAsia="zh-CN"/>
              </w:rPr>
              <w:t xml:space="preserve">. </w:t>
            </w:r>
            <w:r>
              <w:rPr>
                <w:sz w:val="20"/>
                <w:szCs w:val="20"/>
                <w:lang w:val="en-US"/>
              </w:rPr>
              <w:t xml:space="preserve">Failure to comply with such rules and regulations may lead to the expulsion of Students from the Exchange at the Host HEI. During their entire participation in an Exchange, Students shall be granted the same rights and opportunities as all regular learners at the Host HEI. In turn, Students are expected to pursue a full-time mode of study at the Host HEI. </w:t>
            </w:r>
          </w:p>
        </w:tc>
        <w:tc>
          <w:tcPr>
            <w:tcW w:w="4854" w:type="dxa"/>
          </w:tcPr>
          <w:p w:rsidR="00B3798F" w:rsidRDefault="00B3798F" w:rsidP="00B3798F">
            <w:pPr>
              <w:widowControl w:val="0"/>
              <w:spacing w:after="0" w:line="240" w:lineRule="auto"/>
              <w:jc w:val="both"/>
              <w:rPr>
                <w:color w:val="000000"/>
                <w:sz w:val="20"/>
                <w:szCs w:val="20"/>
                <w:lang w:eastAsia="es-AR"/>
              </w:rPr>
            </w:pPr>
            <w:r>
              <w:rPr>
                <w:color w:val="000000"/>
                <w:sz w:val="20"/>
                <w:szCs w:val="20"/>
                <w:lang w:val="en-US" w:eastAsia="es-AR"/>
              </w:rPr>
              <w:t>4.</w:t>
            </w:r>
            <w:r w:rsidRPr="00B3798F">
              <w:rPr>
                <w:rFonts w:hint="eastAsia"/>
                <w:color w:val="000000"/>
                <w:sz w:val="20"/>
                <w:szCs w:val="20"/>
                <w:lang w:val="en-US" w:eastAsia="es-AR"/>
              </w:rPr>
              <w:t xml:space="preserve">1.5. </w:t>
            </w:r>
            <w:r>
              <w:rPr>
                <w:rFonts w:hint="eastAsia"/>
                <w:color w:val="000000"/>
                <w:sz w:val="20"/>
                <w:szCs w:val="20"/>
                <w:lang w:eastAsia="es-AR"/>
              </w:rPr>
              <w:t>学生应在接收高校被录取为交换生</w:t>
            </w:r>
            <w:r w:rsidRPr="00B3798F">
              <w:rPr>
                <w:rFonts w:hint="eastAsia"/>
                <w:color w:val="000000"/>
                <w:sz w:val="20"/>
                <w:szCs w:val="20"/>
                <w:lang w:val="en-US" w:eastAsia="es-AR"/>
              </w:rPr>
              <w:t>，</w:t>
            </w:r>
            <w:r>
              <w:rPr>
                <w:rFonts w:hint="eastAsia"/>
                <w:color w:val="000000"/>
                <w:sz w:val="20"/>
                <w:szCs w:val="20"/>
                <w:lang w:eastAsia="es-AR"/>
              </w:rPr>
              <w:t>同时仍在其派出高校注册。每位学生在整个学习期间必须遵守接收高校的校纪校规</w:t>
            </w:r>
            <w:r w:rsidRPr="00B3798F">
              <w:rPr>
                <w:rFonts w:hint="eastAsia"/>
                <w:color w:val="000000"/>
                <w:sz w:val="20"/>
                <w:szCs w:val="20"/>
                <w:lang w:val="en-US" w:eastAsia="es-AR"/>
              </w:rPr>
              <w:t>，</w:t>
            </w:r>
            <w:r>
              <w:rPr>
                <w:rFonts w:hint="eastAsia"/>
                <w:color w:val="000000"/>
                <w:sz w:val="20"/>
                <w:szCs w:val="20"/>
                <w:lang w:eastAsia="es-AR"/>
              </w:rPr>
              <w:t>以及接收国家的法律。不遵守这些规则和规定可能会导致学生被逐出接收高校的交流项目。在整个交流过程中，学生应被授予与接收高校所有普通学生相同的权利和机会。学生应进行全日制学习。</w:t>
            </w:r>
          </w:p>
          <w:p w:rsidR="00B3798F" w:rsidRDefault="00B3798F" w:rsidP="00B3798F">
            <w:pPr>
              <w:widowControl w:val="0"/>
              <w:spacing w:after="0" w:line="240" w:lineRule="auto"/>
              <w:jc w:val="both"/>
              <w:rPr>
                <w:b/>
                <w:color w:val="000000"/>
                <w:sz w:val="20"/>
                <w:szCs w:val="20"/>
                <w:lang w:eastAsia="es-AR"/>
              </w:rPr>
            </w:pPr>
          </w:p>
        </w:tc>
      </w:tr>
      <w:tr w:rsidR="00B3798F" w:rsidRPr="00B3798F"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sidRPr="00492133">
              <w:rPr>
                <w:rFonts w:eastAsia="Arial"/>
                <w:color w:val="000000"/>
                <w:sz w:val="20"/>
                <w:szCs w:val="20"/>
                <w:lang w:eastAsia="es-AR"/>
              </w:rPr>
              <w:t>4.</w:t>
            </w:r>
            <w:r>
              <w:rPr>
                <w:rFonts w:eastAsia="Arial"/>
                <w:color w:val="000000"/>
                <w:sz w:val="20"/>
                <w:szCs w:val="20"/>
                <w:lang w:eastAsia="es-AR"/>
              </w:rPr>
              <w:t>1.6. Принимающему вузу по его запросу должны быть предоставлены рекомендательные письма и документы, подтверждающие академический уровень кандидатов.</w:t>
            </w:r>
          </w:p>
          <w:p w:rsidR="00492133" w:rsidRDefault="00492133" w:rsidP="00B3798F">
            <w:pPr>
              <w:widowControl w:val="0"/>
              <w:spacing w:after="0" w:line="240" w:lineRule="auto"/>
              <w:jc w:val="both"/>
              <w:rPr>
                <w:rFonts w:eastAsia="Arial"/>
                <w:b/>
                <w:color w:val="000000"/>
                <w:sz w:val="20"/>
                <w:szCs w:val="20"/>
                <w:lang w:eastAsia="es-AR"/>
              </w:rPr>
            </w:pPr>
          </w:p>
        </w:tc>
        <w:tc>
          <w:tcPr>
            <w:tcW w:w="4853" w:type="dxa"/>
          </w:tcPr>
          <w:p w:rsidR="00B3798F" w:rsidRDefault="00B3798F" w:rsidP="00B3798F">
            <w:pPr>
              <w:widowControl w:val="0"/>
              <w:tabs>
                <w:tab w:val="left" w:pos="426"/>
                <w:tab w:val="center" w:pos="4554"/>
              </w:tabs>
              <w:spacing w:after="0" w:line="240" w:lineRule="auto"/>
              <w:jc w:val="both"/>
              <w:rPr>
                <w:color w:val="000000"/>
                <w:sz w:val="20"/>
                <w:szCs w:val="20"/>
                <w:lang w:val="en-US"/>
              </w:rPr>
            </w:pPr>
            <w:r>
              <w:rPr>
                <w:color w:val="000000"/>
                <w:sz w:val="20"/>
                <w:szCs w:val="20"/>
                <w:lang w:val="en-US"/>
              </w:rPr>
              <w:t xml:space="preserve">4.1.6. Academic transcripts, as well as letters of recommendation, shall be provided to the Host HEI upon its request. </w:t>
            </w:r>
          </w:p>
        </w:tc>
        <w:tc>
          <w:tcPr>
            <w:tcW w:w="4854" w:type="dxa"/>
          </w:tcPr>
          <w:p w:rsidR="00B3798F" w:rsidRDefault="00B3798F" w:rsidP="00B3798F">
            <w:pPr>
              <w:widowControl w:val="0"/>
              <w:spacing w:after="0" w:line="240" w:lineRule="auto"/>
              <w:jc w:val="both"/>
              <w:rPr>
                <w:color w:val="000000"/>
                <w:sz w:val="20"/>
                <w:szCs w:val="20"/>
                <w:lang w:eastAsia="es-AR"/>
              </w:rPr>
            </w:pPr>
            <w:r>
              <w:rPr>
                <w:color w:val="000000"/>
                <w:sz w:val="20"/>
                <w:szCs w:val="20"/>
                <w:lang w:val="en-US" w:eastAsia="es-AR"/>
              </w:rPr>
              <w:t>4.</w:t>
            </w:r>
            <w:r>
              <w:rPr>
                <w:rFonts w:hint="eastAsia"/>
                <w:color w:val="000000"/>
                <w:sz w:val="20"/>
                <w:szCs w:val="20"/>
                <w:lang w:eastAsia="es-AR"/>
              </w:rPr>
              <w:t xml:space="preserve">1.6. </w:t>
            </w:r>
            <w:r>
              <w:rPr>
                <w:rFonts w:hint="eastAsia"/>
                <w:color w:val="000000"/>
                <w:sz w:val="20"/>
                <w:szCs w:val="20"/>
                <w:lang w:eastAsia="es-AR"/>
              </w:rPr>
              <w:t>派出高校应根据接收高校的要求向其提供成绩单和推荐信。</w:t>
            </w:r>
          </w:p>
          <w:p w:rsidR="00B3798F" w:rsidRDefault="00B3798F" w:rsidP="00B3798F">
            <w:pPr>
              <w:widowControl w:val="0"/>
              <w:spacing w:after="0" w:line="240" w:lineRule="auto"/>
              <w:jc w:val="both"/>
              <w:rPr>
                <w:b/>
                <w:color w:val="000000"/>
                <w:sz w:val="20"/>
                <w:szCs w:val="20"/>
                <w:lang w:eastAsia="es-AR"/>
              </w:rPr>
            </w:pPr>
          </w:p>
        </w:tc>
      </w:tr>
      <w:tr w:rsidR="00A56EC1" w:rsidRPr="00B3798F" w:rsidTr="00492133">
        <w:tc>
          <w:tcPr>
            <w:tcW w:w="4853" w:type="dxa"/>
          </w:tcPr>
          <w:p w:rsidR="00A56EC1" w:rsidRPr="00B3798F" w:rsidRDefault="00B3798F" w:rsidP="00A56EC1">
            <w:pPr>
              <w:spacing w:after="0" w:line="240" w:lineRule="auto"/>
              <w:rPr>
                <w:sz w:val="20"/>
                <w:szCs w:val="20"/>
                <w:lang w:val="en-US"/>
              </w:rPr>
            </w:pPr>
            <w:r>
              <w:rPr>
                <w:b/>
                <w:color w:val="000000"/>
                <w:sz w:val="20"/>
                <w:szCs w:val="20"/>
              </w:rPr>
              <w:t>Статья 2. Финансирование</w:t>
            </w:r>
          </w:p>
        </w:tc>
        <w:tc>
          <w:tcPr>
            <w:tcW w:w="4853" w:type="dxa"/>
          </w:tcPr>
          <w:p w:rsidR="00A56EC1" w:rsidRPr="00B3798F" w:rsidRDefault="00B3798F" w:rsidP="00A56EC1">
            <w:pPr>
              <w:spacing w:after="0" w:line="240" w:lineRule="auto"/>
              <w:rPr>
                <w:sz w:val="20"/>
                <w:szCs w:val="20"/>
                <w:lang w:val="en-US"/>
              </w:rPr>
            </w:pPr>
            <w:r>
              <w:rPr>
                <w:b/>
                <w:color w:val="000000"/>
                <w:sz w:val="20"/>
                <w:szCs w:val="20"/>
                <w:lang w:val="en-US"/>
              </w:rPr>
              <w:t>Article 2. Finance</w:t>
            </w:r>
          </w:p>
        </w:tc>
        <w:tc>
          <w:tcPr>
            <w:tcW w:w="4854" w:type="dxa"/>
          </w:tcPr>
          <w:p w:rsidR="00A56EC1" w:rsidRPr="00B3798F" w:rsidRDefault="00B3798F" w:rsidP="00A56EC1">
            <w:pPr>
              <w:spacing w:after="0" w:line="240" w:lineRule="auto"/>
              <w:rPr>
                <w:sz w:val="20"/>
                <w:szCs w:val="20"/>
                <w:lang w:val="en-US"/>
              </w:rPr>
            </w:pPr>
            <w:r>
              <w:rPr>
                <w:rFonts w:hint="eastAsia"/>
                <w:b/>
                <w:color w:val="000000"/>
                <w:sz w:val="20"/>
                <w:szCs w:val="20"/>
                <w:lang w:eastAsia="es-AR"/>
              </w:rPr>
              <w:t>第</w:t>
            </w:r>
            <w:r>
              <w:rPr>
                <w:rFonts w:hint="eastAsia"/>
                <w:b/>
                <w:color w:val="000000"/>
                <w:sz w:val="20"/>
                <w:szCs w:val="20"/>
                <w:lang w:eastAsia="es-AR"/>
              </w:rPr>
              <w:t>2</w:t>
            </w:r>
            <w:r>
              <w:rPr>
                <w:rFonts w:hint="eastAsia"/>
                <w:b/>
                <w:color w:val="000000"/>
                <w:sz w:val="20"/>
                <w:szCs w:val="20"/>
                <w:lang w:eastAsia="es-AR"/>
              </w:rPr>
              <w:t>条。资助</w:t>
            </w:r>
          </w:p>
        </w:tc>
      </w:tr>
      <w:tr w:rsidR="00B3798F" w:rsidRPr="003847C3" w:rsidTr="00492133">
        <w:tc>
          <w:tcPr>
            <w:tcW w:w="4853" w:type="dxa"/>
          </w:tcPr>
          <w:p w:rsidR="00B3798F" w:rsidRDefault="00B3798F" w:rsidP="00B3798F">
            <w:pPr>
              <w:spacing w:after="0" w:line="240" w:lineRule="auto"/>
              <w:contextualSpacing/>
              <w:jc w:val="both"/>
              <w:rPr>
                <w:sz w:val="20"/>
                <w:szCs w:val="20"/>
              </w:rPr>
            </w:pPr>
            <w:r w:rsidRPr="00492133">
              <w:rPr>
                <w:sz w:val="20"/>
                <w:szCs w:val="20"/>
              </w:rPr>
              <w:t>4.</w:t>
            </w:r>
            <w:r>
              <w:rPr>
                <w:sz w:val="20"/>
                <w:szCs w:val="20"/>
              </w:rPr>
              <w:t xml:space="preserve">2.1. Принимающий вуз не будет взимать плату за обучение с Обучающихся. С учетом положений </w:t>
            </w:r>
            <w:r>
              <w:rPr>
                <w:sz w:val="20"/>
                <w:szCs w:val="20"/>
              </w:rPr>
              <w:lastRenderedPageBreak/>
              <w:t xml:space="preserve">Статьи 1 Главы 4 Договора Стороны не будут осуществлять между собой каких-либо взаиморасчетов. Обучающиеся самостоятельно оплачивают административные сборы Принимающего вуза (если таковые предусмотрены) и личные расходы на протяжении обучения в Принимающем вузе, в том числе расходы на приобретение необходимых учебных материалов, проживание, питание, транспорт, медицинскую страховку и прочие персональные и медицинские расходы. </w:t>
            </w:r>
          </w:p>
        </w:tc>
        <w:tc>
          <w:tcPr>
            <w:tcW w:w="4853" w:type="dxa"/>
          </w:tcPr>
          <w:p w:rsidR="00B3798F" w:rsidRDefault="00B3798F" w:rsidP="00B3798F">
            <w:pPr>
              <w:widowControl w:val="0"/>
              <w:tabs>
                <w:tab w:val="left" w:pos="426"/>
                <w:tab w:val="center" w:pos="4554"/>
              </w:tabs>
              <w:spacing w:after="0" w:line="240" w:lineRule="auto"/>
              <w:jc w:val="both"/>
              <w:rPr>
                <w:b/>
                <w:color w:val="000000"/>
                <w:sz w:val="20"/>
                <w:szCs w:val="20"/>
                <w:lang w:val="en-US"/>
              </w:rPr>
            </w:pPr>
            <w:r>
              <w:rPr>
                <w:color w:val="000000"/>
                <w:sz w:val="20"/>
                <w:szCs w:val="20"/>
                <w:lang w:val="en-US"/>
              </w:rPr>
              <w:lastRenderedPageBreak/>
              <w:t xml:space="preserve">4.2.1. </w:t>
            </w:r>
            <w:r>
              <w:rPr>
                <w:sz w:val="20"/>
                <w:szCs w:val="20"/>
                <w:lang w:val="en-US" w:eastAsia="zh-CN"/>
              </w:rPr>
              <w:t>The Host HEI shall waive tuition fees</w:t>
            </w:r>
            <w:r>
              <w:rPr>
                <w:sz w:val="20"/>
                <w:szCs w:val="20"/>
                <w:lang w:val="en-US"/>
              </w:rPr>
              <w:t xml:space="preserve"> for all incoming Students. Subject to the provisions of Article 1 </w:t>
            </w:r>
            <w:r>
              <w:rPr>
                <w:sz w:val="20"/>
                <w:szCs w:val="20"/>
                <w:lang w:val="en-US"/>
              </w:rPr>
              <w:lastRenderedPageBreak/>
              <w:t>of Chapter 4 hereof, no monetary transactions shall be exchanged between the Parties. Students shall be solely responsible for all of their personal expenses, as well as paying administrative fees (if there are any) during the entire period of their studies at the Host HEI, e.g. purchase of books and other necessary course materials, housing, meals, transportation, health insurance, and other personal and medical expenses.</w:t>
            </w:r>
          </w:p>
        </w:tc>
        <w:tc>
          <w:tcPr>
            <w:tcW w:w="4854" w:type="dxa"/>
          </w:tcPr>
          <w:p w:rsidR="00B3798F" w:rsidRDefault="00B3798F" w:rsidP="00B3798F">
            <w:pPr>
              <w:widowControl w:val="0"/>
              <w:spacing w:after="0" w:line="240" w:lineRule="auto"/>
              <w:jc w:val="both"/>
              <w:rPr>
                <w:color w:val="000000"/>
                <w:sz w:val="20"/>
                <w:szCs w:val="20"/>
                <w:lang w:val="es-AR" w:eastAsia="es-AR"/>
              </w:rPr>
            </w:pPr>
            <w:r>
              <w:rPr>
                <w:color w:val="000000"/>
                <w:sz w:val="20"/>
                <w:szCs w:val="20"/>
                <w:lang w:val="en-US" w:eastAsia="es-AR"/>
              </w:rPr>
              <w:lastRenderedPageBreak/>
              <w:t>4.</w:t>
            </w:r>
            <w:r w:rsidRPr="00B3798F">
              <w:rPr>
                <w:rFonts w:hint="eastAsia"/>
                <w:color w:val="000000"/>
                <w:sz w:val="20"/>
                <w:szCs w:val="20"/>
                <w:lang w:val="en-US" w:eastAsia="es-AR"/>
              </w:rPr>
              <w:t xml:space="preserve">2.1. </w:t>
            </w:r>
            <w:r>
              <w:rPr>
                <w:rFonts w:hint="eastAsia"/>
                <w:color w:val="000000"/>
                <w:sz w:val="20"/>
                <w:szCs w:val="20"/>
                <w:lang w:eastAsia="es-AR"/>
              </w:rPr>
              <w:t>接收高校应免除所有来交流学生的学费。根据本协议第四章第一条的规定</w:t>
            </w:r>
            <w:r w:rsidRPr="00B3798F">
              <w:rPr>
                <w:rFonts w:hint="eastAsia"/>
                <w:color w:val="000000"/>
                <w:sz w:val="20"/>
                <w:szCs w:val="20"/>
                <w:lang w:val="en-US" w:eastAsia="es-AR"/>
              </w:rPr>
              <w:t>，</w:t>
            </w:r>
            <w:r>
              <w:rPr>
                <w:rFonts w:hint="eastAsia"/>
                <w:color w:val="000000"/>
                <w:sz w:val="20"/>
                <w:szCs w:val="20"/>
                <w:lang w:eastAsia="es-AR"/>
              </w:rPr>
              <w:t>双方之间不得进行货币</w:t>
            </w:r>
            <w:r>
              <w:rPr>
                <w:rFonts w:hint="eastAsia"/>
                <w:color w:val="000000"/>
                <w:sz w:val="20"/>
                <w:szCs w:val="20"/>
                <w:lang w:eastAsia="es-AR"/>
              </w:rPr>
              <w:lastRenderedPageBreak/>
              <w:t>交易。学生应全权负责其在接收高校学习期间的所有个人费用</w:t>
            </w:r>
            <w:r>
              <w:rPr>
                <w:rFonts w:hint="eastAsia"/>
                <w:color w:val="000000"/>
                <w:sz w:val="20"/>
                <w:szCs w:val="20"/>
                <w:lang w:val="es-AR" w:eastAsia="es-AR"/>
              </w:rPr>
              <w:t>，</w:t>
            </w:r>
            <w:r>
              <w:rPr>
                <w:rFonts w:hint="eastAsia"/>
                <w:color w:val="000000"/>
                <w:sz w:val="20"/>
                <w:szCs w:val="20"/>
                <w:lang w:eastAsia="es-AR"/>
              </w:rPr>
              <w:t>以及支付管理费</w:t>
            </w:r>
            <w:r>
              <w:rPr>
                <w:rFonts w:hint="eastAsia"/>
                <w:color w:val="000000"/>
                <w:sz w:val="20"/>
                <w:szCs w:val="20"/>
                <w:lang w:val="es-AR" w:eastAsia="es-AR"/>
              </w:rPr>
              <w:t>（</w:t>
            </w:r>
            <w:r>
              <w:rPr>
                <w:rFonts w:hint="eastAsia"/>
                <w:color w:val="000000"/>
                <w:sz w:val="20"/>
                <w:szCs w:val="20"/>
                <w:lang w:eastAsia="es-AR"/>
              </w:rPr>
              <w:t>如有</w:t>
            </w:r>
            <w:r>
              <w:rPr>
                <w:rFonts w:hint="eastAsia"/>
                <w:color w:val="000000"/>
                <w:sz w:val="20"/>
                <w:szCs w:val="20"/>
                <w:lang w:val="es-AR" w:eastAsia="es-AR"/>
              </w:rPr>
              <w:t>），</w:t>
            </w:r>
            <w:r>
              <w:rPr>
                <w:rFonts w:hint="eastAsia"/>
                <w:color w:val="000000"/>
                <w:sz w:val="20"/>
                <w:szCs w:val="20"/>
                <w:lang w:eastAsia="es-AR"/>
              </w:rPr>
              <w:t>包括购买必要的课程资料、住房、膳食、交通、健康保险以及其他个人和医疗费用。</w:t>
            </w:r>
          </w:p>
          <w:p w:rsidR="00B3798F" w:rsidRDefault="00B3798F" w:rsidP="00B3798F">
            <w:pPr>
              <w:widowControl w:val="0"/>
              <w:spacing w:after="0" w:line="240" w:lineRule="auto"/>
              <w:jc w:val="both"/>
              <w:rPr>
                <w:b/>
                <w:color w:val="000000"/>
                <w:sz w:val="20"/>
                <w:szCs w:val="20"/>
                <w:lang w:val="es-AR" w:eastAsia="es-AR"/>
              </w:rPr>
            </w:pPr>
          </w:p>
        </w:tc>
      </w:tr>
      <w:tr w:rsidR="00B3798F" w:rsidRPr="00B3798F" w:rsidTr="00492133">
        <w:tc>
          <w:tcPr>
            <w:tcW w:w="4853" w:type="dxa"/>
          </w:tcPr>
          <w:p w:rsidR="00B3798F" w:rsidRDefault="00B3798F" w:rsidP="00B3798F">
            <w:pPr>
              <w:widowControl w:val="0"/>
              <w:tabs>
                <w:tab w:val="center" w:pos="4536"/>
                <w:tab w:val="left" w:pos="7331"/>
              </w:tabs>
              <w:spacing w:after="0" w:line="240" w:lineRule="auto"/>
              <w:jc w:val="both"/>
              <w:rPr>
                <w:sz w:val="20"/>
                <w:szCs w:val="20"/>
              </w:rPr>
            </w:pPr>
            <w:r w:rsidRPr="00492133">
              <w:rPr>
                <w:sz w:val="20"/>
                <w:szCs w:val="20"/>
              </w:rPr>
              <w:lastRenderedPageBreak/>
              <w:t>4.</w:t>
            </w:r>
            <w:r>
              <w:rPr>
                <w:sz w:val="20"/>
                <w:szCs w:val="20"/>
              </w:rPr>
              <w:t>2.2. Принимающий вуз окажет возможное содействие Обучающимся в поиске подходящего жилья, включая предоставление места в общежитии вуза, при наличии такой возможности.</w:t>
            </w:r>
          </w:p>
          <w:p w:rsidR="00492133" w:rsidRDefault="00492133" w:rsidP="00B3798F">
            <w:pPr>
              <w:widowControl w:val="0"/>
              <w:tabs>
                <w:tab w:val="center" w:pos="4536"/>
                <w:tab w:val="left" w:pos="7331"/>
              </w:tabs>
              <w:spacing w:after="0" w:line="240" w:lineRule="auto"/>
              <w:jc w:val="both"/>
              <w:rPr>
                <w:color w:val="000000"/>
                <w:sz w:val="20"/>
                <w:szCs w:val="20"/>
              </w:rPr>
            </w:pPr>
          </w:p>
        </w:tc>
        <w:tc>
          <w:tcPr>
            <w:tcW w:w="4853" w:type="dxa"/>
          </w:tcPr>
          <w:p w:rsidR="00B3798F" w:rsidRDefault="00B3798F" w:rsidP="00B3798F">
            <w:pPr>
              <w:widowControl w:val="0"/>
              <w:tabs>
                <w:tab w:val="left" w:pos="426"/>
                <w:tab w:val="center" w:pos="4554"/>
              </w:tabs>
              <w:spacing w:after="0" w:line="240" w:lineRule="auto"/>
              <w:jc w:val="both"/>
              <w:rPr>
                <w:b/>
                <w:color w:val="000000"/>
                <w:sz w:val="20"/>
                <w:szCs w:val="20"/>
                <w:lang w:val="en-US"/>
              </w:rPr>
            </w:pPr>
            <w:r>
              <w:rPr>
                <w:sz w:val="20"/>
                <w:szCs w:val="20"/>
                <w:lang w:val="en-US"/>
              </w:rPr>
              <w:t>4.2.2. The Host HEI shall advise Students on the availability of the HEI’s dormitory spaces, or other appropriate accommodation.</w:t>
            </w:r>
          </w:p>
        </w:tc>
        <w:tc>
          <w:tcPr>
            <w:tcW w:w="4854" w:type="dxa"/>
          </w:tcPr>
          <w:p w:rsidR="00B3798F" w:rsidRDefault="00B3798F" w:rsidP="00B3798F">
            <w:pPr>
              <w:widowControl w:val="0"/>
              <w:spacing w:after="0" w:line="240" w:lineRule="auto"/>
              <w:jc w:val="both"/>
              <w:rPr>
                <w:color w:val="000000"/>
                <w:sz w:val="20"/>
                <w:szCs w:val="20"/>
                <w:lang w:val="en-US" w:eastAsia="zh-CN"/>
              </w:rPr>
            </w:pPr>
            <w:r>
              <w:rPr>
                <w:color w:val="000000"/>
                <w:sz w:val="20"/>
                <w:szCs w:val="20"/>
                <w:lang w:val="en-US" w:eastAsia="es-AR"/>
              </w:rPr>
              <w:t>4.</w:t>
            </w:r>
            <w:r>
              <w:rPr>
                <w:rFonts w:hint="eastAsia"/>
                <w:color w:val="000000"/>
                <w:sz w:val="20"/>
                <w:szCs w:val="20"/>
                <w:lang w:eastAsia="es-AR"/>
              </w:rPr>
              <w:t>2.2.</w:t>
            </w:r>
            <w:r>
              <w:rPr>
                <w:rFonts w:hint="eastAsia"/>
                <w:color w:val="000000"/>
                <w:sz w:val="20"/>
                <w:szCs w:val="20"/>
                <w:lang w:eastAsia="zh-CN"/>
              </w:rPr>
              <w:t xml:space="preserve"> </w:t>
            </w:r>
            <w:r>
              <w:rPr>
                <w:rFonts w:hint="eastAsia"/>
                <w:color w:val="000000"/>
                <w:sz w:val="20"/>
                <w:szCs w:val="20"/>
                <w:lang w:eastAsia="es-AR"/>
              </w:rPr>
              <w:t>接收高校应为学生寻找合适的住宿提供可能的帮助，包括在可能的情况下在高校宿舍提供一个</w:t>
            </w:r>
            <w:r>
              <w:rPr>
                <w:rFonts w:hint="eastAsia"/>
                <w:color w:val="000000"/>
                <w:sz w:val="20"/>
                <w:szCs w:val="20"/>
                <w:lang w:val="en-US" w:eastAsia="zh-CN"/>
              </w:rPr>
              <w:t>床位。</w:t>
            </w:r>
          </w:p>
          <w:p w:rsidR="00B3798F" w:rsidRDefault="00B3798F" w:rsidP="00B3798F">
            <w:pPr>
              <w:widowControl w:val="0"/>
              <w:spacing w:after="0" w:line="240" w:lineRule="auto"/>
              <w:jc w:val="both"/>
              <w:rPr>
                <w:b/>
                <w:color w:val="000000"/>
                <w:sz w:val="20"/>
                <w:szCs w:val="20"/>
                <w:lang w:eastAsia="es-AR"/>
              </w:rPr>
            </w:pPr>
          </w:p>
        </w:tc>
      </w:tr>
      <w:tr w:rsidR="00B3798F" w:rsidRPr="00B3798F" w:rsidTr="00492133">
        <w:tc>
          <w:tcPr>
            <w:tcW w:w="4853" w:type="dxa"/>
          </w:tcPr>
          <w:p w:rsidR="00B3798F" w:rsidRPr="00B3798F" w:rsidRDefault="00B3798F" w:rsidP="00B3798F">
            <w:pPr>
              <w:spacing w:after="0" w:line="240" w:lineRule="auto"/>
              <w:rPr>
                <w:sz w:val="20"/>
                <w:szCs w:val="20"/>
                <w:lang w:val="en-US"/>
              </w:rPr>
            </w:pPr>
            <w:r>
              <w:rPr>
                <w:b/>
                <w:color w:val="000000"/>
                <w:sz w:val="20"/>
                <w:szCs w:val="20"/>
              </w:rPr>
              <w:t>Статья 3. Академические вопросы</w:t>
            </w:r>
          </w:p>
        </w:tc>
        <w:tc>
          <w:tcPr>
            <w:tcW w:w="4853" w:type="dxa"/>
          </w:tcPr>
          <w:p w:rsidR="00B3798F" w:rsidRDefault="00B3798F" w:rsidP="00B3798F">
            <w:pPr>
              <w:tabs>
                <w:tab w:val="center" w:pos="4554"/>
              </w:tabs>
              <w:spacing w:after="0" w:line="240" w:lineRule="auto"/>
              <w:rPr>
                <w:b/>
                <w:color w:val="000000"/>
                <w:sz w:val="20"/>
                <w:szCs w:val="20"/>
                <w:lang w:val="en-US"/>
              </w:rPr>
            </w:pPr>
            <w:r>
              <w:rPr>
                <w:b/>
                <w:sz w:val="20"/>
                <w:szCs w:val="20"/>
                <w:lang w:val="en-US"/>
              </w:rPr>
              <w:t xml:space="preserve">Article 3. Academic Issues </w:t>
            </w:r>
          </w:p>
        </w:tc>
        <w:tc>
          <w:tcPr>
            <w:tcW w:w="4854" w:type="dxa"/>
          </w:tcPr>
          <w:p w:rsidR="00B3798F" w:rsidRPr="00B3798F" w:rsidRDefault="00B3798F" w:rsidP="00B3798F">
            <w:pPr>
              <w:spacing w:after="0" w:line="240" w:lineRule="auto"/>
              <w:rPr>
                <w:sz w:val="20"/>
                <w:szCs w:val="20"/>
                <w:lang w:val="en-US"/>
              </w:rPr>
            </w:pPr>
            <w:r>
              <w:rPr>
                <w:rFonts w:hint="eastAsia"/>
                <w:b/>
                <w:color w:val="000000"/>
                <w:sz w:val="20"/>
                <w:szCs w:val="20"/>
                <w:lang w:eastAsia="es-AR"/>
              </w:rPr>
              <w:t>第</w:t>
            </w:r>
            <w:r>
              <w:rPr>
                <w:rFonts w:hint="eastAsia"/>
                <w:b/>
                <w:color w:val="000000"/>
                <w:sz w:val="20"/>
                <w:szCs w:val="20"/>
                <w:lang w:eastAsia="es-AR"/>
              </w:rPr>
              <w:t>3</w:t>
            </w:r>
            <w:r>
              <w:rPr>
                <w:rFonts w:hint="eastAsia"/>
                <w:b/>
                <w:color w:val="000000"/>
                <w:sz w:val="20"/>
                <w:szCs w:val="20"/>
                <w:lang w:eastAsia="es-AR"/>
              </w:rPr>
              <w:t>条</w:t>
            </w:r>
            <w:r>
              <w:rPr>
                <w:rFonts w:hint="eastAsia"/>
                <w:b/>
                <w:color w:val="000000"/>
                <w:sz w:val="20"/>
                <w:szCs w:val="20"/>
                <w:lang w:eastAsia="es-AR"/>
              </w:rPr>
              <w:t xml:space="preserve">. </w:t>
            </w:r>
            <w:r>
              <w:rPr>
                <w:rFonts w:hint="eastAsia"/>
                <w:b/>
                <w:color w:val="000000"/>
                <w:sz w:val="20"/>
                <w:szCs w:val="20"/>
                <w:lang w:eastAsia="es-AR"/>
              </w:rPr>
              <w:t>教学问题</w:t>
            </w:r>
          </w:p>
        </w:tc>
      </w:tr>
      <w:tr w:rsidR="00B3798F" w:rsidRPr="003847C3" w:rsidTr="00492133">
        <w:tc>
          <w:tcPr>
            <w:tcW w:w="4853" w:type="dxa"/>
          </w:tcPr>
          <w:p w:rsidR="00B3798F" w:rsidRDefault="00B3798F" w:rsidP="00B3798F">
            <w:pPr>
              <w:widowControl w:val="0"/>
              <w:tabs>
                <w:tab w:val="center" w:pos="4536"/>
                <w:tab w:val="left" w:pos="7331"/>
              </w:tabs>
              <w:spacing w:after="0" w:line="240" w:lineRule="auto"/>
              <w:jc w:val="both"/>
              <w:rPr>
                <w:color w:val="000000"/>
                <w:sz w:val="20"/>
                <w:szCs w:val="20"/>
              </w:rPr>
            </w:pPr>
            <w:r w:rsidRPr="00492133">
              <w:rPr>
                <w:color w:val="000000"/>
                <w:sz w:val="20"/>
                <w:szCs w:val="20"/>
              </w:rPr>
              <w:t>4.</w:t>
            </w:r>
            <w:r>
              <w:rPr>
                <w:color w:val="000000"/>
                <w:sz w:val="20"/>
                <w:szCs w:val="20"/>
              </w:rPr>
              <w:t>3.1. Обучающиеся могут быть привлечены в рамках обучения по программе Обмена на любой курс Принимающего вуза, а также на один курс русского языка как иностранного в НИУ ВШЭ, при условии получения согласия</w:t>
            </w:r>
            <w:r>
              <w:t xml:space="preserve"> </w:t>
            </w:r>
            <w:r>
              <w:rPr>
                <w:color w:val="000000"/>
                <w:sz w:val="20"/>
                <w:szCs w:val="20"/>
              </w:rPr>
              <w:t xml:space="preserve">и при соблюдении иных требований Направляющего вуза, специфики учебной программы Принимающего вуза и наличия свободных мест на дисциплинах. </w:t>
            </w:r>
          </w:p>
        </w:tc>
        <w:tc>
          <w:tcPr>
            <w:tcW w:w="4853" w:type="dxa"/>
          </w:tcPr>
          <w:p w:rsidR="00B3798F" w:rsidRDefault="00B3798F" w:rsidP="00B3798F">
            <w:pPr>
              <w:tabs>
                <w:tab w:val="center" w:pos="4554"/>
              </w:tabs>
              <w:spacing w:after="0" w:line="240" w:lineRule="auto"/>
              <w:jc w:val="both"/>
              <w:rPr>
                <w:sz w:val="20"/>
                <w:szCs w:val="20"/>
                <w:lang w:val="en-US"/>
              </w:rPr>
            </w:pPr>
            <w:r>
              <w:rPr>
                <w:color w:val="000000"/>
                <w:sz w:val="20"/>
                <w:szCs w:val="20"/>
                <w:lang w:val="en-US"/>
              </w:rPr>
              <w:t xml:space="preserve">4.3.1. Students may be admitted to any course offered by the Host HEI, as well as HSE University’s course in Russian as a Foreign Language, subject to the prior approval of the Home HEI, other requirements stated by the Home HEI, specific requirements of the Host HEI’s syllabus and the availability of respective places. </w:t>
            </w: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Pr>
                <w:color w:val="000000"/>
                <w:sz w:val="20"/>
                <w:szCs w:val="20"/>
                <w:lang w:val="en-US" w:eastAsia="es-AR"/>
              </w:rPr>
              <w:t>4.</w:t>
            </w:r>
            <w:r w:rsidRPr="00B3798F">
              <w:rPr>
                <w:rFonts w:hint="eastAsia"/>
                <w:color w:val="000000"/>
                <w:sz w:val="20"/>
                <w:szCs w:val="20"/>
                <w:lang w:val="en-US" w:eastAsia="es-AR"/>
              </w:rPr>
              <w:t xml:space="preserve">3.1. </w:t>
            </w:r>
            <w:r>
              <w:rPr>
                <w:rFonts w:hint="eastAsia"/>
                <w:color w:val="000000"/>
                <w:sz w:val="20"/>
                <w:szCs w:val="20"/>
                <w:lang w:eastAsia="es-AR"/>
              </w:rPr>
              <w:t>学生可以被接收修读接收高校提供的任何课程录取</w:t>
            </w:r>
            <w:r w:rsidRPr="00B3798F">
              <w:rPr>
                <w:rFonts w:hint="eastAsia"/>
                <w:color w:val="000000"/>
                <w:sz w:val="20"/>
                <w:szCs w:val="20"/>
                <w:lang w:val="en-US" w:eastAsia="es-AR"/>
              </w:rPr>
              <w:t>，</w:t>
            </w:r>
            <w:r>
              <w:rPr>
                <w:rFonts w:hint="eastAsia"/>
                <w:color w:val="000000"/>
                <w:sz w:val="20"/>
                <w:szCs w:val="20"/>
                <w:lang w:eastAsia="es-AR"/>
              </w:rPr>
              <w:t>包括</w:t>
            </w:r>
            <w:r>
              <w:rPr>
                <w:color w:val="000000"/>
                <w:sz w:val="20"/>
                <w:szCs w:val="20"/>
                <w:lang w:val="en-US" w:eastAsia="zh-CN"/>
              </w:rPr>
              <w:t>HSE</w:t>
            </w:r>
            <w:r>
              <w:rPr>
                <w:rFonts w:hint="eastAsia"/>
                <w:color w:val="000000"/>
                <w:sz w:val="20"/>
                <w:szCs w:val="20"/>
                <w:lang w:val="en-US" w:eastAsia="zh-CN"/>
              </w:rPr>
              <w:t>大学</w:t>
            </w:r>
            <w:r>
              <w:rPr>
                <w:rFonts w:hint="eastAsia"/>
                <w:color w:val="000000"/>
                <w:sz w:val="20"/>
                <w:szCs w:val="20"/>
                <w:lang w:eastAsia="es-AR"/>
              </w:rPr>
              <w:t>面向外国人的俄语课程</w:t>
            </w:r>
            <w:r w:rsidRPr="00B3798F">
              <w:rPr>
                <w:rFonts w:hint="eastAsia"/>
                <w:color w:val="000000"/>
                <w:sz w:val="20"/>
                <w:szCs w:val="20"/>
                <w:lang w:val="en-US" w:eastAsia="es-AR"/>
              </w:rPr>
              <w:t>，</w:t>
            </w:r>
            <w:r>
              <w:rPr>
                <w:rFonts w:hint="eastAsia"/>
                <w:color w:val="000000"/>
                <w:sz w:val="20"/>
                <w:szCs w:val="20"/>
                <w:lang w:eastAsia="es-AR"/>
              </w:rPr>
              <w:t>但须事先获得派出高校的批准</w:t>
            </w:r>
            <w:r w:rsidRPr="00B3798F">
              <w:rPr>
                <w:rFonts w:hint="eastAsia"/>
                <w:color w:val="000000"/>
                <w:sz w:val="20"/>
                <w:szCs w:val="20"/>
                <w:lang w:val="en-US" w:eastAsia="es-AR"/>
              </w:rPr>
              <w:t>，</w:t>
            </w:r>
            <w:r>
              <w:rPr>
                <w:rFonts w:hint="eastAsia"/>
                <w:color w:val="000000"/>
                <w:sz w:val="20"/>
                <w:szCs w:val="20"/>
                <w:lang w:eastAsia="es-AR"/>
              </w:rPr>
              <w:t>符合派出高校提出的其他要求以及接收高校大纲的具体要求和可用名额。</w:t>
            </w:r>
            <w:r w:rsidRPr="00B3798F">
              <w:rPr>
                <w:rFonts w:hint="eastAsia"/>
                <w:color w:val="000000"/>
                <w:sz w:val="20"/>
                <w:szCs w:val="20"/>
                <w:lang w:val="en-US" w:eastAsia="es-AR"/>
              </w:rPr>
              <w:t xml:space="preserve"> </w:t>
            </w:r>
          </w:p>
          <w:p w:rsidR="00B3798F" w:rsidRPr="00B3798F" w:rsidRDefault="00B3798F" w:rsidP="00B3798F">
            <w:pPr>
              <w:widowControl w:val="0"/>
              <w:spacing w:after="0" w:line="240" w:lineRule="auto"/>
              <w:jc w:val="both"/>
              <w:rPr>
                <w:b/>
                <w:color w:val="000000"/>
                <w:sz w:val="20"/>
                <w:szCs w:val="20"/>
                <w:lang w:val="en-US" w:eastAsia="es-AR"/>
              </w:rPr>
            </w:pPr>
          </w:p>
        </w:tc>
      </w:tr>
      <w:tr w:rsidR="00B3798F" w:rsidRPr="00B3798F" w:rsidTr="00492133">
        <w:tc>
          <w:tcPr>
            <w:tcW w:w="4853" w:type="dxa"/>
          </w:tcPr>
          <w:p w:rsidR="00B3798F" w:rsidRDefault="00B3798F" w:rsidP="00B3798F">
            <w:pPr>
              <w:widowControl w:val="0"/>
              <w:tabs>
                <w:tab w:val="center" w:pos="4536"/>
                <w:tab w:val="left" w:pos="7331"/>
              </w:tabs>
              <w:spacing w:after="0" w:line="240" w:lineRule="auto"/>
              <w:jc w:val="both"/>
              <w:rPr>
                <w:color w:val="000000"/>
                <w:sz w:val="20"/>
                <w:szCs w:val="20"/>
              </w:rPr>
            </w:pPr>
            <w:r w:rsidRPr="00492133">
              <w:rPr>
                <w:color w:val="000000"/>
                <w:sz w:val="20"/>
                <w:szCs w:val="20"/>
              </w:rPr>
              <w:t>4.</w:t>
            </w:r>
            <w:r>
              <w:rPr>
                <w:color w:val="000000"/>
                <w:sz w:val="20"/>
                <w:szCs w:val="20"/>
              </w:rPr>
              <w:t xml:space="preserve">3.2. По окончании обучения в Принимающем вузе выписка об академической успеваемости Обучающихся будет направлена в Направляющий вуз. Оценки выставляются в соответствии с системой, принятой в Принимающем вузе. Перевод оценок из одной системы в другую будет осуществляться Направляющим вузом. </w:t>
            </w:r>
          </w:p>
        </w:tc>
        <w:tc>
          <w:tcPr>
            <w:tcW w:w="4853" w:type="dxa"/>
          </w:tcPr>
          <w:p w:rsidR="00B3798F" w:rsidRDefault="00B3798F" w:rsidP="00B3798F">
            <w:pPr>
              <w:tabs>
                <w:tab w:val="center" w:pos="4554"/>
              </w:tabs>
              <w:spacing w:after="0" w:line="240" w:lineRule="auto"/>
              <w:jc w:val="both"/>
              <w:rPr>
                <w:sz w:val="20"/>
                <w:szCs w:val="20"/>
                <w:lang w:val="en-US"/>
              </w:rPr>
            </w:pPr>
            <w:r>
              <w:rPr>
                <w:sz w:val="20"/>
                <w:szCs w:val="20"/>
                <w:lang w:val="en-US"/>
              </w:rPr>
              <w:t xml:space="preserve">4.3.2. Following the completion of studies, the Host HEI will forward an </w:t>
            </w:r>
            <w:r>
              <w:rPr>
                <w:sz w:val="20"/>
                <w:szCs w:val="20"/>
                <w:lang w:val="en-US" w:eastAsia="zh-CN"/>
              </w:rPr>
              <w:t>official transcript to the Student’s Home HEI</w:t>
            </w:r>
            <w:r>
              <w:rPr>
                <w:sz w:val="20"/>
                <w:szCs w:val="20"/>
                <w:lang w:val="en-US"/>
              </w:rPr>
              <w:t xml:space="preserve">. Grades will be assigned as per the system applied at the Host HEI. The conversion of grades from one system to the other shall be conducted by the Student's Home HEI. </w:t>
            </w:r>
          </w:p>
        </w:tc>
        <w:tc>
          <w:tcPr>
            <w:tcW w:w="4854" w:type="dxa"/>
          </w:tcPr>
          <w:p w:rsidR="00B3798F" w:rsidRDefault="00B3798F" w:rsidP="00B3798F">
            <w:pPr>
              <w:widowControl w:val="0"/>
              <w:spacing w:after="0" w:line="240" w:lineRule="auto"/>
              <w:jc w:val="both"/>
              <w:rPr>
                <w:color w:val="000000"/>
                <w:sz w:val="20"/>
                <w:szCs w:val="20"/>
                <w:lang w:eastAsia="es-AR"/>
              </w:rPr>
            </w:pPr>
            <w:r>
              <w:rPr>
                <w:color w:val="000000"/>
                <w:sz w:val="20"/>
                <w:szCs w:val="20"/>
                <w:lang w:val="en-US" w:eastAsia="es-AR"/>
              </w:rPr>
              <w:t>4.</w:t>
            </w:r>
            <w:r w:rsidRPr="00B3798F">
              <w:rPr>
                <w:rFonts w:hint="eastAsia"/>
                <w:color w:val="000000"/>
                <w:sz w:val="20"/>
                <w:szCs w:val="20"/>
                <w:lang w:val="en-US" w:eastAsia="es-AR"/>
              </w:rPr>
              <w:t xml:space="preserve">3.2. </w:t>
            </w:r>
            <w:r>
              <w:rPr>
                <w:rFonts w:hint="eastAsia"/>
                <w:color w:val="000000"/>
                <w:sz w:val="20"/>
                <w:szCs w:val="20"/>
                <w:lang w:eastAsia="es-AR"/>
              </w:rPr>
              <w:t>学生学习完成后</w:t>
            </w:r>
            <w:r w:rsidRPr="00B3798F">
              <w:rPr>
                <w:rFonts w:hint="eastAsia"/>
                <w:color w:val="000000"/>
                <w:sz w:val="20"/>
                <w:szCs w:val="20"/>
                <w:lang w:val="en-US" w:eastAsia="es-AR"/>
              </w:rPr>
              <w:t>，</w:t>
            </w:r>
            <w:r>
              <w:rPr>
                <w:rFonts w:hint="eastAsia"/>
                <w:color w:val="000000"/>
                <w:sz w:val="20"/>
                <w:szCs w:val="20"/>
                <w:lang w:eastAsia="es-AR"/>
              </w:rPr>
              <w:t>接收高校应向学生派出高校发送正式成绩单。评分将按照接收高校采用的系统进行。从一个系统到另一个系统的成绩转换应由学生派出高校进行。</w:t>
            </w:r>
          </w:p>
          <w:p w:rsidR="00B3798F" w:rsidRDefault="00B3798F" w:rsidP="00B3798F">
            <w:pPr>
              <w:widowControl w:val="0"/>
              <w:spacing w:after="0" w:line="240" w:lineRule="auto"/>
              <w:jc w:val="both"/>
              <w:rPr>
                <w:b/>
                <w:color w:val="000000"/>
                <w:sz w:val="20"/>
                <w:szCs w:val="20"/>
                <w:lang w:eastAsia="es-AR"/>
              </w:rPr>
            </w:pPr>
          </w:p>
        </w:tc>
      </w:tr>
      <w:tr w:rsidR="00B3798F" w:rsidRPr="003847C3" w:rsidTr="00492133">
        <w:tc>
          <w:tcPr>
            <w:tcW w:w="4853" w:type="dxa"/>
          </w:tcPr>
          <w:p w:rsidR="00B3798F" w:rsidRDefault="00B3798F" w:rsidP="00B3798F">
            <w:pPr>
              <w:widowControl w:val="0"/>
              <w:tabs>
                <w:tab w:val="center" w:pos="4536"/>
                <w:tab w:val="left" w:pos="7331"/>
              </w:tabs>
              <w:spacing w:after="0" w:line="240" w:lineRule="auto"/>
              <w:jc w:val="both"/>
              <w:rPr>
                <w:color w:val="000000"/>
                <w:sz w:val="20"/>
                <w:szCs w:val="20"/>
              </w:rPr>
            </w:pPr>
            <w:r w:rsidRPr="00492133">
              <w:rPr>
                <w:color w:val="000000"/>
                <w:sz w:val="20"/>
                <w:szCs w:val="20"/>
              </w:rPr>
              <w:t>4.</w:t>
            </w:r>
            <w:r>
              <w:rPr>
                <w:color w:val="000000"/>
                <w:sz w:val="20"/>
                <w:szCs w:val="20"/>
              </w:rPr>
              <w:t>3.3. Каждая из Сторон обязуется признавать зачетные единицы, полученные Обучающимися в Принимающем вузе, при условии совместимости пройденных дисциплин и учебной программы Обучающегося в Направляющем вузе.</w:t>
            </w:r>
          </w:p>
          <w:p w:rsidR="00492133" w:rsidRDefault="00492133" w:rsidP="00B3798F">
            <w:pPr>
              <w:widowControl w:val="0"/>
              <w:tabs>
                <w:tab w:val="center" w:pos="4536"/>
                <w:tab w:val="left" w:pos="7331"/>
              </w:tabs>
              <w:spacing w:after="0" w:line="240" w:lineRule="auto"/>
              <w:jc w:val="both"/>
              <w:rPr>
                <w:b/>
                <w:color w:val="000000"/>
                <w:sz w:val="20"/>
                <w:szCs w:val="20"/>
              </w:rPr>
            </w:pPr>
          </w:p>
        </w:tc>
        <w:tc>
          <w:tcPr>
            <w:tcW w:w="4853" w:type="dxa"/>
          </w:tcPr>
          <w:p w:rsidR="00B3798F" w:rsidRDefault="00B3798F" w:rsidP="00B3798F">
            <w:pPr>
              <w:widowControl w:val="0"/>
              <w:tabs>
                <w:tab w:val="left" w:pos="739"/>
                <w:tab w:val="center" w:pos="4554"/>
              </w:tabs>
              <w:spacing w:after="0" w:line="240" w:lineRule="auto"/>
              <w:jc w:val="both"/>
              <w:rPr>
                <w:sz w:val="20"/>
                <w:szCs w:val="20"/>
                <w:lang w:val="en-US"/>
              </w:rPr>
            </w:pPr>
            <w:r>
              <w:rPr>
                <w:sz w:val="20"/>
                <w:szCs w:val="20"/>
                <w:lang w:val="en-US"/>
              </w:rPr>
              <w:t xml:space="preserve">4.3.3. Each Party hereby agrees that credit points earned at the Host HEI shall be fully transferable at the Home HEI, subject to the correlation between courses taken during the Exchange and the </w:t>
            </w:r>
            <w:proofErr w:type="spellStart"/>
            <w:r>
              <w:rPr>
                <w:sz w:val="20"/>
                <w:szCs w:val="20"/>
                <w:lang w:val="en-US"/>
              </w:rPr>
              <w:t>programme</w:t>
            </w:r>
            <w:proofErr w:type="spellEnd"/>
            <w:r>
              <w:rPr>
                <w:sz w:val="20"/>
                <w:szCs w:val="20"/>
                <w:lang w:val="en-US"/>
              </w:rPr>
              <w:t xml:space="preserve"> of study pursued at the Home HEI.</w:t>
            </w:r>
          </w:p>
          <w:p w:rsidR="00B3798F" w:rsidRDefault="00B3798F" w:rsidP="00B3798F">
            <w:pPr>
              <w:widowControl w:val="0"/>
              <w:tabs>
                <w:tab w:val="left" w:pos="739"/>
                <w:tab w:val="center" w:pos="4554"/>
              </w:tabs>
              <w:spacing w:after="0" w:line="240" w:lineRule="auto"/>
              <w:jc w:val="both"/>
              <w:rPr>
                <w:sz w:val="20"/>
                <w:szCs w:val="20"/>
                <w:lang w:val="en-US"/>
              </w:rPr>
            </w:pP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Pr>
                <w:color w:val="000000"/>
                <w:sz w:val="20"/>
                <w:szCs w:val="20"/>
                <w:lang w:val="en-US" w:eastAsia="es-AR"/>
              </w:rPr>
              <w:t>4.</w:t>
            </w:r>
            <w:r w:rsidRPr="00B3798F">
              <w:rPr>
                <w:rFonts w:hint="eastAsia"/>
                <w:color w:val="000000"/>
                <w:sz w:val="20"/>
                <w:szCs w:val="20"/>
                <w:lang w:val="en-US" w:eastAsia="es-AR"/>
              </w:rPr>
              <w:t xml:space="preserve">3.3. </w:t>
            </w:r>
            <w:r>
              <w:rPr>
                <w:rFonts w:hint="eastAsia"/>
                <w:color w:val="000000"/>
                <w:sz w:val="20"/>
                <w:szCs w:val="20"/>
                <w:lang w:eastAsia="es-AR"/>
              </w:rPr>
              <w:t>各方特此同意</w:t>
            </w:r>
            <w:r w:rsidRPr="00B3798F">
              <w:rPr>
                <w:rFonts w:hint="eastAsia"/>
                <w:color w:val="000000"/>
                <w:sz w:val="20"/>
                <w:szCs w:val="20"/>
                <w:lang w:val="en-US" w:eastAsia="es-AR"/>
              </w:rPr>
              <w:t>，</w:t>
            </w:r>
            <w:r>
              <w:rPr>
                <w:rFonts w:hint="eastAsia"/>
                <w:color w:val="000000"/>
                <w:sz w:val="20"/>
                <w:szCs w:val="20"/>
                <w:lang w:eastAsia="es-AR"/>
              </w:rPr>
              <w:t>在接收高校获得的学分应能够在派出高校全部转换</w:t>
            </w:r>
            <w:r w:rsidRPr="00B3798F">
              <w:rPr>
                <w:rFonts w:hint="eastAsia"/>
                <w:color w:val="000000"/>
                <w:sz w:val="20"/>
                <w:szCs w:val="20"/>
                <w:lang w:val="en-US" w:eastAsia="es-AR"/>
              </w:rPr>
              <w:t>，</w:t>
            </w:r>
            <w:r>
              <w:rPr>
                <w:rFonts w:hint="eastAsia"/>
                <w:color w:val="000000"/>
                <w:sz w:val="20"/>
                <w:szCs w:val="20"/>
                <w:lang w:eastAsia="es-AR"/>
              </w:rPr>
              <w:t>根据交换期间所修课程与派出高校学习方案之间的对应关系。</w:t>
            </w:r>
          </w:p>
          <w:p w:rsidR="00B3798F" w:rsidRPr="00B3798F" w:rsidRDefault="00B3798F" w:rsidP="00B3798F">
            <w:pPr>
              <w:widowControl w:val="0"/>
              <w:spacing w:after="0" w:line="240" w:lineRule="auto"/>
              <w:jc w:val="both"/>
              <w:rPr>
                <w:b/>
                <w:color w:val="000000"/>
                <w:sz w:val="20"/>
                <w:szCs w:val="20"/>
                <w:lang w:val="en-US" w:eastAsia="es-AR"/>
              </w:rPr>
            </w:pPr>
          </w:p>
        </w:tc>
      </w:tr>
      <w:tr w:rsidR="00B3798F" w:rsidRPr="00B3798F" w:rsidTr="00492133">
        <w:tc>
          <w:tcPr>
            <w:tcW w:w="4853" w:type="dxa"/>
          </w:tcPr>
          <w:p w:rsidR="00B3798F" w:rsidRPr="00B3798F" w:rsidRDefault="00B3798F" w:rsidP="00B3798F">
            <w:pPr>
              <w:spacing w:after="0" w:line="240" w:lineRule="auto"/>
              <w:rPr>
                <w:sz w:val="20"/>
                <w:szCs w:val="20"/>
                <w:lang w:val="en-US"/>
              </w:rPr>
            </w:pPr>
            <w:r>
              <w:rPr>
                <w:b/>
                <w:color w:val="000000"/>
                <w:sz w:val="20"/>
                <w:szCs w:val="20"/>
              </w:rPr>
              <w:t>ГЛАВА</w:t>
            </w:r>
            <w:r>
              <w:rPr>
                <w:rFonts w:eastAsia="Arial"/>
                <w:b/>
                <w:color w:val="000000"/>
                <w:sz w:val="20"/>
                <w:szCs w:val="20"/>
                <w:lang w:eastAsia="es-AR"/>
              </w:rPr>
              <w:t xml:space="preserve"> 5. ОБМЕН ОПЫТОМ</w:t>
            </w:r>
          </w:p>
        </w:tc>
        <w:tc>
          <w:tcPr>
            <w:tcW w:w="4853" w:type="dxa"/>
          </w:tcPr>
          <w:p w:rsidR="00B3798F" w:rsidRPr="00B3798F" w:rsidRDefault="00B3798F" w:rsidP="00B3798F">
            <w:pPr>
              <w:spacing w:after="0" w:line="240" w:lineRule="auto"/>
              <w:rPr>
                <w:sz w:val="20"/>
                <w:szCs w:val="20"/>
                <w:lang w:val="en-US"/>
              </w:rPr>
            </w:pPr>
            <w:r>
              <w:rPr>
                <w:b/>
                <w:color w:val="000000"/>
                <w:sz w:val="20"/>
                <w:szCs w:val="20"/>
                <w:lang w:val="en-US"/>
              </w:rPr>
              <w:t>CHAPTER 5. EXPERIENCE EXCHANGE</w:t>
            </w:r>
          </w:p>
        </w:tc>
        <w:tc>
          <w:tcPr>
            <w:tcW w:w="4854" w:type="dxa"/>
          </w:tcPr>
          <w:p w:rsidR="00B3798F" w:rsidRPr="00B3798F" w:rsidRDefault="00B3798F" w:rsidP="00B3798F">
            <w:pPr>
              <w:spacing w:after="0" w:line="240" w:lineRule="auto"/>
              <w:rPr>
                <w:sz w:val="20"/>
                <w:szCs w:val="20"/>
                <w:lang w:val="en-US"/>
              </w:rPr>
            </w:pPr>
            <w:r>
              <w:rPr>
                <w:rFonts w:hint="eastAsia"/>
                <w:b/>
                <w:bCs/>
                <w:sz w:val="20"/>
                <w:szCs w:val="20"/>
                <w:lang w:val="en-US" w:eastAsia="zh-CN"/>
              </w:rPr>
              <w:t>第五章</w:t>
            </w:r>
            <w:r>
              <w:rPr>
                <w:rFonts w:hint="eastAsia"/>
                <w:b/>
                <w:bCs/>
                <w:sz w:val="20"/>
                <w:szCs w:val="20"/>
                <w:lang w:val="en-US" w:eastAsia="zh-CN"/>
              </w:rPr>
              <w:t>.</w:t>
            </w:r>
            <w:r>
              <w:rPr>
                <w:b/>
                <w:bCs/>
                <w:sz w:val="20"/>
                <w:szCs w:val="20"/>
                <w:lang w:val="en-US" w:eastAsia="zh-CN"/>
              </w:rPr>
              <w:t xml:space="preserve"> </w:t>
            </w:r>
            <w:r>
              <w:rPr>
                <w:rFonts w:hint="eastAsia"/>
                <w:b/>
                <w:color w:val="000000"/>
                <w:sz w:val="20"/>
                <w:szCs w:val="20"/>
                <w:lang w:eastAsia="es-AR"/>
              </w:rPr>
              <w:t>经验交流</w:t>
            </w:r>
          </w:p>
        </w:tc>
      </w:tr>
      <w:tr w:rsidR="00B3798F" w:rsidRPr="00B3798F"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 xml:space="preserve">5.1. Стороны пришли к принципиальной </w:t>
            </w:r>
            <w:r>
              <w:rPr>
                <w:rFonts w:eastAsia="Arial"/>
                <w:color w:val="000000"/>
                <w:sz w:val="20"/>
                <w:szCs w:val="20"/>
                <w:lang w:eastAsia="es-AR"/>
              </w:rPr>
              <w:lastRenderedPageBreak/>
              <w:t>договоренности об обмене опытом в сфере преподавания, проведения научных исследований и административно-управленческой работы.</w:t>
            </w:r>
          </w:p>
        </w:tc>
        <w:tc>
          <w:tcPr>
            <w:tcW w:w="4853" w:type="dxa"/>
          </w:tcPr>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color w:val="000000"/>
                <w:sz w:val="20"/>
                <w:szCs w:val="20"/>
                <w:lang w:val="en-US"/>
              </w:rPr>
              <w:lastRenderedPageBreak/>
              <w:t xml:space="preserve">5.1. The Parties hereby agree, in principle, on the </w:t>
            </w:r>
            <w:r>
              <w:rPr>
                <w:color w:val="000000"/>
                <w:sz w:val="20"/>
                <w:szCs w:val="20"/>
                <w:lang w:val="en-US"/>
              </w:rPr>
              <w:lastRenderedPageBreak/>
              <w:t xml:space="preserve">possibility of administrative, teaching and research experience Exchanges. </w:t>
            </w:r>
          </w:p>
          <w:p w:rsidR="00B3798F" w:rsidRDefault="00B3798F" w:rsidP="00B3798F">
            <w:pPr>
              <w:widowControl w:val="0"/>
              <w:tabs>
                <w:tab w:val="center" w:pos="4554"/>
              </w:tabs>
              <w:spacing w:after="0" w:line="240" w:lineRule="auto"/>
              <w:jc w:val="both"/>
              <w:rPr>
                <w:b/>
                <w:color w:val="000000"/>
                <w:sz w:val="20"/>
                <w:szCs w:val="20"/>
                <w:lang w:val="en-US"/>
              </w:rPr>
            </w:pPr>
          </w:p>
        </w:tc>
        <w:tc>
          <w:tcPr>
            <w:tcW w:w="4854" w:type="dxa"/>
          </w:tcPr>
          <w:p w:rsidR="00B3798F" w:rsidRDefault="00B3798F" w:rsidP="00B3798F">
            <w:pPr>
              <w:widowControl w:val="0"/>
              <w:spacing w:after="0" w:line="240" w:lineRule="auto"/>
              <w:jc w:val="both"/>
              <w:rPr>
                <w:color w:val="000000"/>
                <w:sz w:val="20"/>
                <w:szCs w:val="20"/>
                <w:lang w:eastAsia="es-AR"/>
              </w:rPr>
            </w:pPr>
            <w:r>
              <w:rPr>
                <w:rFonts w:hint="eastAsia"/>
                <w:color w:val="000000"/>
                <w:sz w:val="20"/>
                <w:szCs w:val="20"/>
                <w:lang w:eastAsia="es-AR"/>
              </w:rPr>
              <w:lastRenderedPageBreak/>
              <w:t xml:space="preserve">5.1. </w:t>
            </w:r>
            <w:r>
              <w:rPr>
                <w:rFonts w:hint="eastAsia"/>
                <w:color w:val="000000"/>
                <w:sz w:val="20"/>
                <w:szCs w:val="20"/>
                <w:lang w:eastAsia="es-AR"/>
              </w:rPr>
              <w:t>双方就教学、研究以及行政和管理工作领域的经</w:t>
            </w:r>
            <w:r>
              <w:rPr>
                <w:rFonts w:hint="eastAsia"/>
                <w:color w:val="000000"/>
                <w:sz w:val="20"/>
                <w:szCs w:val="20"/>
                <w:lang w:eastAsia="es-AR"/>
              </w:rPr>
              <w:lastRenderedPageBreak/>
              <w:t>验交流达成了原则协议。</w:t>
            </w:r>
          </w:p>
          <w:p w:rsidR="00B3798F" w:rsidRDefault="00B3798F" w:rsidP="00B3798F">
            <w:pPr>
              <w:widowControl w:val="0"/>
              <w:spacing w:after="0" w:line="240" w:lineRule="auto"/>
              <w:jc w:val="both"/>
              <w:rPr>
                <w:b/>
                <w:color w:val="000000"/>
                <w:sz w:val="20"/>
                <w:szCs w:val="20"/>
                <w:lang w:eastAsia="es-AR"/>
              </w:rPr>
            </w:pPr>
          </w:p>
        </w:tc>
      </w:tr>
      <w:tr w:rsidR="00B3798F" w:rsidRPr="003847C3"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lastRenderedPageBreak/>
              <w:t xml:space="preserve">5.2. При условии наличия подходящих кандидатов каждая из Сторон может направить Участников в течение каждого учебного года сроком до 3 (трёх) месяцев. </w:t>
            </w:r>
          </w:p>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Количество Участников согласовывается Сторонами ежегодно.</w:t>
            </w:r>
          </w:p>
          <w:p w:rsidR="00B3798F" w:rsidRDefault="00B3798F" w:rsidP="00B3798F">
            <w:pPr>
              <w:widowControl w:val="0"/>
              <w:spacing w:after="0" w:line="240" w:lineRule="auto"/>
              <w:jc w:val="both"/>
              <w:rPr>
                <w:rFonts w:eastAsia="Arial"/>
                <w:color w:val="000000"/>
                <w:sz w:val="20"/>
                <w:szCs w:val="20"/>
                <w:lang w:eastAsia="es-AR"/>
              </w:rPr>
            </w:pPr>
            <w:r>
              <w:rPr>
                <w:rFonts w:eastAsia="Arial"/>
                <w:color w:val="000000"/>
                <w:sz w:val="20"/>
                <w:szCs w:val="20"/>
                <w:lang w:eastAsia="es-AR"/>
              </w:rPr>
              <w:t>Каждая Сторона будет ежегодно вести учет направляемых Участников, а также стремиться к тому, чтобы в течение срока действия Договора был достигнут баланс по числу направляемых Участников от каждой из Сторон.</w:t>
            </w:r>
          </w:p>
        </w:tc>
        <w:tc>
          <w:tcPr>
            <w:tcW w:w="4853" w:type="dxa"/>
          </w:tcPr>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rFonts w:eastAsia="Arial"/>
                <w:color w:val="000000"/>
                <w:sz w:val="20"/>
                <w:szCs w:val="20"/>
                <w:lang w:val="en-US" w:eastAsia="es-AR"/>
              </w:rPr>
              <w:t xml:space="preserve">5.2. Subject to the availability of suitable candidates each Party will send </w:t>
            </w:r>
            <w:r>
              <w:rPr>
                <w:color w:val="000000"/>
                <w:sz w:val="20"/>
                <w:szCs w:val="20"/>
                <w:lang w:val="en-US"/>
              </w:rPr>
              <w:t>Participants</w:t>
            </w:r>
            <w:r>
              <w:rPr>
                <w:rFonts w:eastAsia="Arial"/>
                <w:color w:val="000000"/>
                <w:sz w:val="20"/>
                <w:szCs w:val="20"/>
                <w:lang w:val="en-US" w:eastAsia="es-AR"/>
              </w:rPr>
              <w:t xml:space="preserve"> for a period of up to 3 (three) months during the given academic year.</w:t>
            </w:r>
          </w:p>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rFonts w:eastAsia="Arial"/>
                <w:color w:val="000000"/>
                <w:sz w:val="20"/>
                <w:szCs w:val="20"/>
                <w:lang w:val="en-US" w:eastAsia="es-AR"/>
              </w:rPr>
              <w:t>The total number of</w:t>
            </w:r>
            <w:r>
              <w:rPr>
                <w:lang w:val="en-US"/>
              </w:rPr>
              <w:t xml:space="preserve"> </w:t>
            </w:r>
            <w:r>
              <w:rPr>
                <w:color w:val="000000"/>
                <w:sz w:val="20"/>
                <w:szCs w:val="20"/>
                <w:lang w:val="en-US"/>
              </w:rPr>
              <w:t xml:space="preserve">Participants </w:t>
            </w:r>
            <w:r>
              <w:rPr>
                <w:rFonts w:eastAsia="Arial"/>
                <w:color w:val="000000"/>
                <w:sz w:val="20"/>
                <w:szCs w:val="20"/>
                <w:lang w:val="en-US" w:eastAsia="es-AR"/>
              </w:rPr>
              <w:t>shall be agreed by the Parties annually.</w:t>
            </w:r>
          </w:p>
          <w:p w:rsidR="00B3798F" w:rsidRDefault="00B3798F" w:rsidP="00B3798F">
            <w:pPr>
              <w:widowControl w:val="0"/>
              <w:tabs>
                <w:tab w:val="center" w:pos="4554"/>
              </w:tabs>
              <w:spacing w:after="0" w:line="240" w:lineRule="auto"/>
              <w:jc w:val="both"/>
              <w:rPr>
                <w:rFonts w:eastAsia="Arial"/>
                <w:color w:val="000000"/>
                <w:sz w:val="20"/>
                <w:szCs w:val="20"/>
                <w:lang w:val="en-US" w:eastAsia="es-AR"/>
              </w:rPr>
            </w:pPr>
            <w:r>
              <w:rPr>
                <w:rFonts w:eastAsia="Arial"/>
                <w:color w:val="000000"/>
                <w:sz w:val="20"/>
                <w:szCs w:val="20"/>
                <w:lang w:val="en-US" w:eastAsia="es-AR"/>
              </w:rPr>
              <w:t>Each Party will keep record of the Participants</w:t>
            </w:r>
            <w:r>
              <w:rPr>
                <w:color w:val="000000"/>
                <w:sz w:val="20"/>
                <w:szCs w:val="20"/>
                <w:lang w:val="en-US"/>
              </w:rPr>
              <w:t xml:space="preserve"> </w:t>
            </w:r>
            <w:r>
              <w:rPr>
                <w:rFonts w:eastAsia="Arial"/>
                <w:color w:val="000000"/>
                <w:sz w:val="20"/>
                <w:szCs w:val="20"/>
                <w:lang w:val="en-US" w:eastAsia="es-AR"/>
              </w:rPr>
              <w:t>sent and shall thereby aim to maintain a balance in terms of the total number of Participants sent from each Party during the entire duration of this Agreement’s execution.</w:t>
            </w: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sidRPr="00B3798F">
              <w:rPr>
                <w:rFonts w:hint="eastAsia"/>
                <w:color w:val="000000"/>
                <w:sz w:val="20"/>
                <w:szCs w:val="20"/>
                <w:lang w:val="en-US" w:eastAsia="es-AR"/>
              </w:rPr>
              <w:t xml:space="preserve">5.2. </w:t>
            </w:r>
            <w:r>
              <w:rPr>
                <w:rFonts w:hint="eastAsia"/>
                <w:color w:val="000000"/>
                <w:sz w:val="20"/>
                <w:szCs w:val="20"/>
                <w:lang w:eastAsia="es-AR"/>
              </w:rPr>
              <w:t>在有合适人选的情况下</w:t>
            </w:r>
            <w:r w:rsidRPr="00B3798F">
              <w:rPr>
                <w:rFonts w:hint="eastAsia"/>
                <w:color w:val="000000"/>
                <w:sz w:val="20"/>
                <w:szCs w:val="20"/>
                <w:lang w:val="en-US" w:eastAsia="es-AR"/>
              </w:rPr>
              <w:t>，</w:t>
            </w:r>
            <w:r>
              <w:rPr>
                <w:rFonts w:hint="eastAsia"/>
                <w:color w:val="000000"/>
                <w:sz w:val="20"/>
                <w:szCs w:val="20"/>
                <w:lang w:eastAsia="es-AR"/>
              </w:rPr>
              <w:t>每一方将在特定学年中可以派出参与者到接收高校</w:t>
            </w:r>
            <w:r w:rsidRPr="00B3798F">
              <w:rPr>
                <w:rFonts w:hint="eastAsia"/>
                <w:color w:val="000000"/>
                <w:sz w:val="20"/>
                <w:szCs w:val="20"/>
                <w:lang w:val="en-US" w:eastAsia="es-AR"/>
              </w:rPr>
              <w:t>，</w:t>
            </w:r>
            <w:r>
              <w:rPr>
                <w:rFonts w:hint="eastAsia"/>
                <w:color w:val="000000"/>
                <w:sz w:val="20"/>
                <w:szCs w:val="20"/>
                <w:lang w:eastAsia="es-AR"/>
              </w:rPr>
              <w:t>最长期限为三</w:t>
            </w:r>
            <w:r w:rsidRPr="00B3798F">
              <w:rPr>
                <w:rFonts w:hint="eastAsia"/>
                <w:color w:val="000000"/>
                <w:sz w:val="20"/>
                <w:szCs w:val="20"/>
                <w:lang w:val="en-US" w:eastAsia="es-AR"/>
              </w:rPr>
              <w:t xml:space="preserve"> (3) </w:t>
            </w:r>
            <w:r>
              <w:rPr>
                <w:rFonts w:hint="eastAsia"/>
                <w:color w:val="000000"/>
                <w:sz w:val="20"/>
                <w:szCs w:val="20"/>
                <w:lang w:eastAsia="es-AR"/>
              </w:rPr>
              <w:t>个月。</w:t>
            </w:r>
          </w:p>
          <w:p w:rsidR="00B3798F" w:rsidRPr="00B3798F" w:rsidRDefault="00B3798F" w:rsidP="00B3798F">
            <w:pPr>
              <w:widowControl w:val="0"/>
              <w:spacing w:after="0" w:line="240" w:lineRule="auto"/>
              <w:jc w:val="both"/>
              <w:rPr>
                <w:color w:val="000000"/>
                <w:sz w:val="20"/>
                <w:szCs w:val="20"/>
                <w:lang w:val="en-US" w:eastAsia="es-AR"/>
              </w:rPr>
            </w:pPr>
            <w:r>
              <w:rPr>
                <w:rFonts w:hint="eastAsia"/>
                <w:color w:val="000000"/>
                <w:sz w:val="20"/>
                <w:szCs w:val="20"/>
                <w:lang w:eastAsia="es-AR"/>
              </w:rPr>
              <w:t>参与者的总数应由双方每年商定。</w:t>
            </w:r>
          </w:p>
          <w:p w:rsidR="00B3798F" w:rsidRPr="00B3798F" w:rsidRDefault="00B3798F" w:rsidP="00B3798F">
            <w:pPr>
              <w:widowControl w:val="0"/>
              <w:spacing w:after="0" w:line="240" w:lineRule="auto"/>
              <w:jc w:val="both"/>
              <w:rPr>
                <w:color w:val="000000"/>
                <w:sz w:val="20"/>
                <w:szCs w:val="20"/>
                <w:lang w:val="en-US" w:eastAsia="es-AR"/>
              </w:rPr>
            </w:pPr>
            <w:r>
              <w:rPr>
                <w:rFonts w:hint="eastAsia"/>
                <w:color w:val="000000"/>
                <w:sz w:val="20"/>
                <w:szCs w:val="20"/>
                <w:lang w:eastAsia="es-AR"/>
              </w:rPr>
              <w:t>各方必须保存所派遣参与者的记录</w:t>
            </w:r>
            <w:r w:rsidRPr="00B3798F">
              <w:rPr>
                <w:rFonts w:hint="eastAsia"/>
                <w:color w:val="000000"/>
                <w:sz w:val="20"/>
                <w:szCs w:val="20"/>
                <w:lang w:val="en-US" w:eastAsia="es-AR"/>
              </w:rPr>
              <w:t>，</w:t>
            </w:r>
            <w:r>
              <w:rPr>
                <w:rFonts w:hint="eastAsia"/>
                <w:color w:val="000000"/>
                <w:sz w:val="20"/>
                <w:szCs w:val="20"/>
                <w:lang w:eastAsia="es-AR"/>
              </w:rPr>
              <w:t>从而在本协议执行的整个期间保持所派遣参与者的平衡。</w:t>
            </w:r>
          </w:p>
          <w:p w:rsidR="00B3798F" w:rsidRPr="00B3798F" w:rsidRDefault="00B3798F" w:rsidP="00B3798F">
            <w:pPr>
              <w:widowControl w:val="0"/>
              <w:spacing w:after="0" w:line="240" w:lineRule="auto"/>
              <w:jc w:val="both"/>
              <w:rPr>
                <w:b/>
                <w:color w:val="000000"/>
                <w:sz w:val="20"/>
                <w:szCs w:val="20"/>
                <w:lang w:val="en-US" w:eastAsia="es-AR"/>
              </w:rPr>
            </w:pPr>
          </w:p>
        </w:tc>
      </w:tr>
      <w:tr w:rsidR="00B3798F" w:rsidRPr="00B3798F" w:rsidTr="00492133">
        <w:tc>
          <w:tcPr>
            <w:tcW w:w="4853" w:type="dxa"/>
          </w:tcPr>
          <w:p w:rsidR="00B3798F" w:rsidRDefault="00B3798F" w:rsidP="00B3798F">
            <w:pPr>
              <w:widowControl w:val="0"/>
              <w:spacing w:after="0" w:line="240" w:lineRule="auto"/>
              <w:jc w:val="both"/>
              <w:rPr>
                <w:rFonts w:eastAsia="Arial"/>
                <w:color w:val="000000"/>
                <w:sz w:val="20"/>
                <w:szCs w:val="20"/>
                <w:lang w:eastAsia="es-AR"/>
              </w:rPr>
            </w:pPr>
            <w:r>
              <w:rPr>
                <w:sz w:val="20"/>
                <w:szCs w:val="20"/>
              </w:rPr>
              <w:t xml:space="preserve">5.3. Обмен опытом возможен только при условии согласия Принимающего вуза. </w:t>
            </w:r>
          </w:p>
        </w:tc>
        <w:tc>
          <w:tcPr>
            <w:tcW w:w="4853" w:type="dxa"/>
          </w:tcPr>
          <w:p w:rsidR="00B3798F" w:rsidRDefault="00B3798F" w:rsidP="00B3798F">
            <w:pPr>
              <w:widowControl w:val="0"/>
              <w:tabs>
                <w:tab w:val="center" w:pos="4554"/>
              </w:tabs>
              <w:spacing w:after="0" w:line="240" w:lineRule="auto"/>
              <w:jc w:val="both"/>
              <w:rPr>
                <w:sz w:val="20"/>
                <w:szCs w:val="20"/>
                <w:lang w:val="en-US"/>
              </w:rPr>
            </w:pPr>
            <w:r>
              <w:rPr>
                <w:color w:val="000000"/>
                <w:sz w:val="20"/>
                <w:szCs w:val="20"/>
                <w:lang w:val="en-US"/>
              </w:rPr>
              <w:t xml:space="preserve">5.3. Experience exchanges are only possible upon the </w:t>
            </w:r>
            <w:r>
              <w:rPr>
                <w:sz w:val="20"/>
                <w:szCs w:val="20"/>
                <w:lang w:val="en-US"/>
              </w:rPr>
              <w:t>Host HEI’s consent.</w:t>
            </w:r>
          </w:p>
          <w:p w:rsidR="00B3798F" w:rsidRDefault="00B3798F" w:rsidP="00B3798F">
            <w:pPr>
              <w:widowControl w:val="0"/>
              <w:tabs>
                <w:tab w:val="center" w:pos="4554"/>
              </w:tabs>
              <w:spacing w:after="0" w:line="240" w:lineRule="auto"/>
              <w:jc w:val="both"/>
              <w:rPr>
                <w:rFonts w:eastAsia="Arial"/>
                <w:color w:val="000000"/>
                <w:sz w:val="20"/>
                <w:szCs w:val="20"/>
                <w:lang w:val="en-US"/>
              </w:rPr>
            </w:pPr>
          </w:p>
        </w:tc>
        <w:tc>
          <w:tcPr>
            <w:tcW w:w="4854" w:type="dxa"/>
          </w:tcPr>
          <w:p w:rsidR="00B3798F" w:rsidRDefault="00B3798F" w:rsidP="00B3798F">
            <w:pPr>
              <w:widowControl w:val="0"/>
              <w:spacing w:after="0" w:line="240" w:lineRule="auto"/>
              <w:jc w:val="both"/>
              <w:rPr>
                <w:color w:val="000000"/>
                <w:sz w:val="20"/>
                <w:szCs w:val="20"/>
                <w:lang w:eastAsia="es-AR"/>
              </w:rPr>
            </w:pPr>
            <w:r>
              <w:rPr>
                <w:rFonts w:hint="eastAsia"/>
                <w:color w:val="000000"/>
                <w:sz w:val="20"/>
                <w:szCs w:val="20"/>
                <w:lang w:eastAsia="es-AR"/>
              </w:rPr>
              <w:t xml:space="preserve">5.3. </w:t>
            </w:r>
            <w:r>
              <w:rPr>
                <w:rFonts w:hint="eastAsia"/>
                <w:color w:val="000000"/>
                <w:sz w:val="20"/>
                <w:szCs w:val="20"/>
                <w:lang w:eastAsia="es-AR"/>
              </w:rPr>
              <w:t>经验交流只有在接收高校同意的情况下才能进行。</w:t>
            </w:r>
          </w:p>
        </w:tc>
      </w:tr>
      <w:tr w:rsidR="00B3798F" w:rsidRPr="00B3798F" w:rsidTr="00492133">
        <w:tc>
          <w:tcPr>
            <w:tcW w:w="4853" w:type="dxa"/>
          </w:tcPr>
          <w:p w:rsidR="00B3798F" w:rsidRPr="00B3798F" w:rsidRDefault="00B3798F" w:rsidP="00B3798F">
            <w:pPr>
              <w:spacing w:after="0" w:line="240" w:lineRule="auto"/>
              <w:rPr>
                <w:sz w:val="20"/>
                <w:szCs w:val="20"/>
              </w:rPr>
            </w:pPr>
            <w:r>
              <w:rPr>
                <w:rFonts w:eastAsia="Times New Roman"/>
                <w:b/>
                <w:sz w:val="20"/>
                <w:szCs w:val="20"/>
                <w:lang w:eastAsia="ru-RU"/>
              </w:rPr>
              <w:t>ГЛАВА 6. КООРДИНАЦИЯ ДОГОВОРА И ОБМЕНА</w:t>
            </w:r>
          </w:p>
        </w:tc>
        <w:tc>
          <w:tcPr>
            <w:tcW w:w="4853" w:type="dxa"/>
          </w:tcPr>
          <w:p w:rsidR="00B3798F" w:rsidRPr="00B3798F" w:rsidRDefault="00B3798F" w:rsidP="00B3798F">
            <w:pPr>
              <w:spacing w:after="0" w:line="240" w:lineRule="auto"/>
              <w:rPr>
                <w:sz w:val="20"/>
                <w:szCs w:val="20"/>
                <w:lang w:val="en-US"/>
              </w:rPr>
            </w:pPr>
            <w:r>
              <w:rPr>
                <w:rFonts w:eastAsia="Times New Roman"/>
                <w:b/>
                <w:bCs/>
                <w:sz w:val="20"/>
                <w:szCs w:val="20"/>
                <w:lang w:val="en-US" w:eastAsia="ru-RU"/>
              </w:rPr>
              <w:t>CHAPTER 6. COORDINATION OF THE AGREEMENT AND EXCHANGE</w:t>
            </w:r>
          </w:p>
        </w:tc>
        <w:tc>
          <w:tcPr>
            <w:tcW w:w="4854" w:type="dxa"/>
          </w:tcPr>
          <w:p w:rsidR="00B3798F" w:rsidRPr="00B3798F" w:rsidRDefault="00B3798F" w:rsidP="00B3798F">
            <w:pPr>
              <w:spacing w:after="0" w:line="240" w:lineRule="auto"/>
              <w:rPr>
                <w:sz w:val="20"/>
                <w:szCs w:val="20"/>
                <w:lang w:val="en-US" w:eastAsia="zh-CN"/>
              </w:rPr>
            </w:pPr>
            <w:r>
              <w:rPr>
                <w:rFonts w:hint="eastAsia"/>
                <w:b/>
                <w:color w:val="000000"/>
                <w:sz w:val="20"/>
                <w:szCs w:val="20"/>
                <w:lang w:eastAsia="es-AR"/>
              </w:rPr>
              <w:t>第</w:t>
            </w:r>
            <w:r>
              <w:rPr>
                <w:rFonts w:eastAsia="Times New Roman" w:hint="eastAsia"/>
                <w:b/>
                <w:bCs/>
                <w:sz w:val="20"/>
                <w:szCs w:val="20"/>
                <w:lang w:val="en-US" w:eastAsia="zh-CN"/>
              </w:rPr>
              <w:t>六</w:t>
            </w:r>
            <w:r>
              <w:rPr>
                <w:rFonts w:hint="eastAsia"/>
                <w:b/>
                <w:color w:val="000000"/>
                <w:sz w:val="20"/>
                <w:szCs w:val="20"/>
                <w:lang w:eastAsia="es-AR"/>
              </w:rPr>
              <w:t>章．协议与交流事项的协调</w:t>
            </w:r>
          </w:p>
        </w:tc>
      </w:tr>
      <w:tr w:rsidR="00B3798F" w:rsidRPr="00516D0D" w:rsidTr="00492133">
        <w:tc>
          <w:tcPr>
            <w:tcW w:w="4853" w:type="dxa"/>
          </w:tcPr>
          <w:p w:rsidR="00B3798F" w:rsidRDefault="00B3798F" w:rsidP="00B3798F">
            <w:pPr>
              <w:tabs>
                <w:tab w:val="left" w:pos="-1440"/>
              </w:tabs>
              <w:autoSpaceDE w:val="0"/>
              <w:autoSpaceDN w:val="0"/>
              <w:adjustRightInd w:val="0"/>
              <w:spacing w:after="0" w:line="240" w:lineRule="auto"/>
              <w:jc w:val="both"/>
              <w:rPr>
                <w:rFonts w:eastAsia="Times New Roman"/>
                <w:sz w:val="20"/>
                <w:szCs w:val="20"/>
                <w:lang w:eastAsia="ru-RU"/>
              </w:rPr>
            </w:pPr>
            <w:r w:rsidRPr="00B3798F">
              <w:rPr>
                <w:sz w:val="20"/>
                <w:szCs w:val="20"/>
              </w:rPr>
              <w:t xml:space="preserve">6.1. </w:t>
            </w:r>
            <w:r>
              <w:rPr>
                <w:rFonts w:eastAsia="Times New Roman"/>
                <w:b/>
                <w:sz w:val="20"/>
                <w:szCs w:val="20"/>
                <w:lang w:eastAsia="ru-RU"/>
              </w:rPr>
              <w:t>В НИУ ВШЭ</w:t>
            </w:r>
            <w:r>
              <w:rPr>
                <w:rFonts w:eastAsia="Times New Roman"/>
                <w:sz w:val="20"/>
                <w:szCs w:val="20"/>
                <w:lang w:eastAsia="ru-RU"/>
              </w:rPr>
              <w:t xml:space="preserve"> </w:t>
            </w:r>
            <w:r>
              <w:rPr>
                <w:sz w:val="20"/>
                <w:szCs w:val="20"/>
              </w:rPr>
              <w:t>за</w:t>
            </w:r>
            <w:r>
              <w:rPr>
                <w:rFonts w:eastAsia="Times New Roman"/>
                <w:sz w:val="20"/>
                <w:szCs w:val="20"/>
                <w:lang w:eastAsia="ru-RU"/>
              </w:rPr>
              <w:t xml:space="preserve"> координацию Договора отвечает центр международного сотрудничества Управления международного партнёрства в лице директора центра </w:t>
            </w:r>
          </w:p>
          <w:p w:rsidR="00B3798F" w:rsidRPr="00B3798F" w:rsidRDefault="00B3798F" w:rsidP="00B3798F">
            <w:pPr>
              <w:tabs>
                <w:tab w:val="left" w:pos="-1440"/>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E-mail: </w:t>
            </w:r>
            <w:hyperlink r:id="rId7" w:history="1">
              <w:r>
                <w:rPr>
                  <w:rStyle w:val="a5"/>
                  <w:rFonts w:eastAsia="Times New Roman"/>
                  <w:sz w:val="20"/>
                  <w:szCs w:val="20"/>
                  <w:lang w:val="en-US" w:eastAsia="ru-RU"/>
                </w:rPr>
                <w:t>inter_coop@hse.ru</w:t>
              </w:r>
            </w:hyperlink>
            <w:r>
              <w:rPr>
                <w:rFonts w:eastAsia="Times New Roman"/>
                <w:sz w:val="20"/>
                <w:szCs w:val="20"/>
                <w:lang w:val="en-US" w:eastAsia="ru-RU"/>
              </w:rPr>
              <w:t>.</w:t>
            </w:r>
          </w:p>
        </w:tc>
        <w:tc>
          <w:tcPr>
            <w:tcW w:w="4853" w:type="dxa"/>
          </w:tcPr>
          <w:p w:rsidR="00B3798F" w:rsidRDefault="00B3798F" w:rsidP="00B3798F">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sz w:val="20"/>
                <w:szCs w:val="20"/>
                <w:lang w:val="en-US"/>
              </w:rPr>
              <w:t xml:space="preserve">6.1. </w:t>
            </w:r>
            <w:r>
              <w:rPr>
                <w:rFonts w:eastAsia="Times New Roman"/>
                <w:b/>
                <w:sz w:val="20"/>
                <w:szCs w:val="20"/>
                <w:lang w:val="en-US" w:eastAsia="ru-RU"/>
              </w:rPr>
              <w:t>For HSE University</w:t>
            </w:r>
            <w:r>
              <w:rPr>
                <w:rFonts w:eastAsia="Times New Roman"/>
                <w:sz w:val="20"/>
                <w:szCs w:val="20"/>
                <w:lang w:val="en-US" w:eastAsia="ru-RU"/>
              </w:rPr>
              <w:t xml:space="preserve">, </w:t>
            </w:r>
            <w:r>
              <w:rPr>
                <w:sz w:val="20"/>
                <w:szCs w:val="20"/>
                <w:lang w:val="en-US"/>
              </w:rPr>
              <w:t>the</w:t>
            </w:r>
            <w:r>
              <w:rPr>
                <w:rFonts w:eastAsia="Times New Roman"/>
                <w:sz w:val="20"/>
                <w:szCs w:val="20"/>
                <w:lang w:val="en-US" w:eastAsia="ru-RU"/>
              </w:rPr>
              <w:t xml:space="preserve"> Director of the International Cooperation Centre of the International Partnerships Office will be responsible for the coordination of this Agreement.</w:t>
            </w:r>
          </w:p>
          <w:p w:rsidR="00B3798F" w:rsidRDefault="00B3798F" w:rsidP="00B3798F">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E-mail: </w:t>
            </w:r>
            <w:hyperlink r:id="rId8" w:history="1">
              <w:r>
                <w:rPr>
                  <w:rStyle w:val="a5"/>
                  <w:rFonts w:eastAsia="Times New Roman"/>
                  <w:sz w:val="20"/>
                  <w:szCs w:val="20"/>
                  <w:lang w:val="en-US" w:eastAsia="ru-RU"/>
                </w:rPr>
                <w:t>inter_coop@hse.ru</w:t>
              </w:r>
            </w:hyperlink>
            <w:r>
              <w:rPr>
                <w:rFonts w:eastAsia="Times New Roman"/>
                <w:sz w:val="20"/>
                <w:szCs w:val="20"/>
                <w:lang w:val="en-US" w:eastAsia="ru-RU"/>
              </w:rPr>
              <w:t>.</w:t>
            </w:r>
          </w:p>
          <w:p w:rsidR="00B3798F" w:rsidRPr="00B3798F" w:rsidRDefault="00B3798F" w:rsidP="00B3798F">
            <w:pPr>
              <w:spacing w:after="0" w:line="240" w:lineRule="auto"/>
              <w:rPr>
                <w:sz w:val="20"/>
                <w:szCs w:val="20"/>
                <w:lang w:val="en-US"/>
              </w:rPr>
            </w:pP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Pr>
                <w:sz w:val="20"/>
                <w:szCs w:val="20"/>
                <w:lang w:val="en-US" w:eastAsia="zh-CN"/>
              </w:rPr>
              <w:t xml:space="preserve">6.1. </w:t>
            </w:r>
            <w:r w:rsidR="00516D0D" w:rsidRPr="00516D0D">
              <w:rPr>
                <w:b/>
                <w:sz w:val="20"/>
                <w:szCs w:val="20"/>
                <w:lang w:eastAsia="zh-CN"/>
              </w:rPr>
              <w:t>高等经济大学</w:t>
            </w:r>
            <w:r>
              <w:rPr>
                <w:rFonts w:hint="eastAsia"/>
                <w:color w:val="000000"/>
                <w:sz w:val="20"/>
                <w:szCs w:val="20"/>
                <w:lang w:eastAsia="es-AR"/>
              </w:rPr>
              <w:t>国际合作办公室国际合作中心以中心主任为代表</w:t>
            </w:r>
            <w:r w:rsidRPr="00B3798F">
              <w:rPr>
                <w:rFonts w:hint="eastAsia"/>
                <w:color w:val="000000"/>
                <w:sz w:val="20"/>
                <w:szCs w:val="20"/>
                <w:lang w:val="en-US" w:eastAsia="es-AR"/>
              </w:rPr>
              <w:t>，</w:t>
            </w:r>
            <w:r>
              <w:rPr>
                <w:rFonts w:hint="eastAsia"/>
                <w:color w:val="000000"/>
                <w:sz w:val="20"/>
                <w:szCs w:val="20"/>
                <w:lang w:eastAsia="es-AR"/>
              </w:rPr>
              <w:t>负责本协议的协调工作。</w:t>
            </w:r>
          </w:p>
          <w:p w:rsidR="00B3798F" w:rsidRDefault="00B3798F" w:rsidP="00B3798F">
            <w:pPr>
              <w:widowControl w:val="0"/>
              <w:spacing w:after="0" w:line="240" w:lineRule="auto"/>
              <w:jc w:val="both"/>
              <w:rPr>
                <w:color w:val="000000"/>
                <w:sz w:val="20"/>
                <w:szCs w:val="20"/>
                <w:lang w:val="en-US" w:eastAsia="es-AR"/>
              </w:rPr>
            </w:pPr>
            <w:r>
              <w:rPr>
                <w:color w:val="000000"/>
                <w:sz w:val="20"/>
                <w:szCs w:val="20"/>
                <w:lang w:val="en-US" w:eastAsia="es-AR"/>
              </w:rPr>
              <w:t xml:space="preserve">E-mail: </w:t>
            </w:r>
            <w:hyperlink r:id="rId9" w:history="1">
              <w:r>
                <w:rPr>
                  <w:rStyle w:val="a5"/>
                  <w:rFonts w:eastAsia="Times New Roman"/>
                  <w:sz w:val="20"/>
                  <w:szCs w:val="20"/>
                  <w:lang w:val="en-US" w:eastAsia="ru-RU"/>
                </w:rPr>
                <w:t>inter_coop@hse.ru</w:t>
              </w:r>
            </w:hyperlink>
            <w:r>
              <w:rPr>
                <w:rStyle w:val="a5"/>
                <w:rFonts w:eastAsia="Times New Roman"/>
                <w:lang w:val="en-US" w:eastAsia="ru-RU"/>
              </w:rPr>
              <w:t>.</w:t>
            </w:r>
          </w:p>
          <w:p w:rsidR="00B3798F" w:rsidRPr="00B3798F" w:rsidRDefault="00B3798F" w:rsidP="00B3798F">
            <w:pPr>
              <w:spacing w:after="0" w:line="240" w:lineRule="auto"/>
              <w:rPr>
                <w:b/>
                <w:sz w:val="20"/>
                <w:szCs w:val="20"/>
                <w:lang w:val="en-US"/>
              </w:rPr>
            </w:pPr>
          </w:p>
        </w:tc>
      </w:tr>
      <w:tr w:rsidR="00B3798F" w:rsidRPr="00B3798F" w:rsidTr="00492133">
        <w:tc>
          <w:tcPr>
            <w:tcW w:w="4853" w:type="dxa"/>
          </w:tcPr>
          <w:p w:rsidR="00B3798F" w:rsidRDefault="00B3798F" w:rsidP="00B3798F">
            <w:pPr>
              <w:tabs>
                <w:tab w:val="left" w:pos="-1440"/>
              </w:tabs>
              <w:autoSpaceDE w:val="0"/>
              <w:autoSpaceDN w:val="0"/>
              <w:adjustRightInd w:val="0"/>
              <w:spacing w:after="0" w:line="240" w:lineRule="auto"/>
              <w:jc w:val="both"/>
              <w:rPr>
                <w:rFonts w:eastAsia="Times New Roman"/>
                <w:sz w:val="20"/>
                <w:szCs w:val="20"/>
                <w:lang w:eastAsia="ru-RU"/>
              </w:rPr>
            </w:pPr>
            <w:r>
              <w:rPr>
                <w:rFonts w:eastAsia="Times New Roman"/>
                <w:b/>
                <w:sz w:val="20"/>
                <w:szCs w:val="20"/>
                <w:lang w:eastAsia="ru-RU"/>
              </w:rPr>
              <w:t xml:space="preserve">В </w:t>
            </w:r>
            <w:r>
              <w:rPr>
                <w:sz w:val="20"/>
                <w:szCs w:val="24"/>
              </w:rPr>
              <w:t>_____________ </w:t>
            </w:r>
            <w:r>
              <w:rPr>
                <w:rFonts w:eastAsia="Times New Roman"/>
                <w:b/>
                <w:i/>
                <w:sz w:val="20"/>
                <w:szCs w:val="20"/>
                <w:lang w:eastAsia="ru-RU"/>
              </w:rPr>
              <w:t>(</w:t>
            </w:r>
            <w:r>
              <w:rPr>
                <w:b/>
                <w:bCs/>
                <w:i/>
                <w:sz w:val="20"/>
                <w:szCs w:val="20"/>
              </w:rPr>
              <w:t>вуз</w:t>
            </w:r>
            <w:r>
              <w:rPr>
                <w:rFonts w:eastAsia="Times New Roman"/>
                <w:b/>
                <w:i/>
                <w:sz w:val="20"/>
                <w:szCs w:val="20"/>
                <w:lang w:eastAsia="ru-RU"/>
              </w:rPr>
              <w:t>)</w:t>
            </w:r>
            <w:r>
              <w:rPr>
                <w:rFonts w:eastAsia="Times New Roman"/>
                <w:b/>
                <w:sz w:val="20"/>
                <w:szCs w:val="20"/>
                <w:lang w:eastAsia="ru-RU"/>
              </w:rPr>
              <w:t xml:space="preserve"> </w:t>
            </w:r>
            <w:r>
              <w:rPr>
                <w:rFonts w:eastAsia="Times New Roman"/>
                <w:sz w:val="20"/>
                <w:szCs w:val="20"/>
                <w:lang w:eastAsia="ru-RU"/>
              </w:rPr>
              <w:t xml:space="preserve">за координацию Договора отвечает </w:t>
            </w:r>
            <w:r>
              <w:rPr>
                <w:sz w:val="20"/>
                <w:szCs w:val="24"/>
              </w:rPr>
              <w:t>_____________ </w:t>
            </w:r>
            <w:r>
              <w:rPr>
                <w:rFonts w:eastAsia="Times New Roman"/>
                <w:sz w:val="20"/>
                <w:szCs w:val="20"/>
                <w:lang w:eastAsia="ru-RU"/>
              </w:rPr>
              <w:t>(</w:t>
            </w:r>
            <w:r>
              <w:rPr>
                <w:rFonts w:eastAsia="Times New Roman"/>
                <w:i/>
                <w:sz w:val="20"/>
                <w:szCs w:val="20"/>
                <w:lang w:eastAsia="ru-RU"/>
              </w:rPr>
              <w:t>должность</w:t>
            </w:r>
            <w:r>
              <w:rPr>
                <w:rFonts w:eastAsia="Times New Roman"/>
                <w:sz w:val="20"/>
                <w:szCs w:val="20"/>
                <w:lang w:eastAsia="ru-RU"/>
              </w:rPr>
              <w:t>), _____________ (</w:t>
            </w:r>
            <w:r>
              <w:rPr>
                <w:rFonts w:eastAsia="Times New Roman"/>
                <w:i/>
                <w:sz w:val="20"/>
                <w:szCs w:val="20"/>
                <w:lang w:eastAsia="ru-RU"/>
              </w:rPr>
              <w:t>подразделение</w:t>
            </w:r>
            <w:r>
              <w:rPr>
                <w:rFonts w:eastAsia="Times New Roman"/>
                <w:sz w:val="20"/>
                <w:szCs w:val="20"/>
                <w:lang w:eastAsia="ru-RU"/>
              </w:rPr>
              <w:t>).</w:t>
            </w:r>
          </w:p>
          <w:p w:rsidR="00B3798F" w:rsidRPr="00B3798F" w:rsidRDefault="00B3798F" w:rsidP="00B3798F">
            <w:pPr>
              <w:widowControl w:val="0"/>
              <w:autoSpaceDE w:val="0"/>
              <w:autoSpaceDN w:val="0"/>
              <w:adjustRightInd w:val="0"/>
              <w:spacing w:after="0" w:line="240" w:lineRule="auto"/>
              <w:jc w:val="both"/>
              <w:rPr>
                <w:rFonts w:eastAsia="Times New Roman"/>
                <w:sz w:val="20"/>
                <w:szCs w:val="20"/>
                <w:lang w:eastAsia="ru-RU"/>
              </w:rPr>
            </w:pPr>
            <w:r>
              <w:rPr>
                <w:rFonts w:eastAsia="Times New Roman"/>
                <w:sz w:val="20"/>
                <w:szCs w:val="20"/>
                <w:lang w:val="en-US" w:eastAsia="ru-RU"/>
              </w:rPr>
              <w:t>E</w:t>
            </w:r>
            <w:r>
              <w:rPr>
                <w:rFonts w:eastAsia="Times New Roman"/>
                <w:sz w:val="20"/>
                <w:szCs w:val="20"/>
                <w:lang w:eastAsia="ru-RU"/>
              </w:rPr>
              <w:t>-</w:t>
            </w:r>
            <w:r>
              <w:rPr>
                <w:rFonts w:eastAsia="Times New Roman"/>
                <w:sz w:val="20"/>
                <w:szCs w:val="20"/>
                <w:lang w:val="en-US" w:eastAsia="ru-RU"/>
              </w:rPr>
              <w:t>mail</w:t>
            </w:r>
            <w:r>
              <w:rPr>
                <w:rFonts w:eastAsia="Times New Roman"/>
                <w:sz w:val="20"/>
                <w:szCs w:val="20"/>
                <w:lang w:eastAsia="ru-RU"/>
              </w:rPr>
              <w:t xml:space="preserve">: </w:t>
            </w:r>
            <w:r>
              <w:rPr>
                <w:sz w:val="20"/>
                <w:szCs w:val="24"/>
              </w:rPr>
              <w:t>_____________</w:t>
            </w:r>
            <w:r>
              <w:rPr>
                <w:rFonts w:eastAsia="Times New Roman"/>
                <w:sz w:val="20"/>
                <w:szCs w:val="20"/>
                <w:lang w:eastAsia="ru-RU"/>
              </w:rPr>
              <w:t xml:space="preserve">; </w:t>
            </w:r>
          </w:p>
        </w:tc>
        <w:tc>
          <w:tcPr>
            <w:tcW w:w="4853" w:type="dxa"/>
          </w:tcPr>
          <w:p w:rsidR="00B3798F" w:rsidRDefault="00B3798F" w:rsidP="00B3798F">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b/>
                <w:sz w:val="20"/>
                <w:szCs w:val="20"/>
                <w:lang w:val="en-US" w:eastAsia="ru-RU"/>
              </w:rPr>
              <w:t xml:space="preserve">At </w:t>
            </w:r>
            <w:r>
              <w:rPr>
                <w:sz w:val="20"/>
                <w:szCs w:val="24"/>
                <w:lang w:val="en-US"/>
              </w:rPr>
              <w:t>_____________ </w:t>
            </w:r>
            <w:r>
              <w:rPr>
                <w:rFonts w:eastAsia="Times New Roman"/>
                <w:b/>
                <w:i/>
                <w:sz w:val="20"/>
                <w:szCs w:val="20"/>
                <w:lang w:val="en-US" w:eastAsia="ru-RU"/>
              </w:rPr>
              <w:t xml:space="preserve">(HEI), </w:t>
            </w:r>
            <w:r>
              <w:rPr>
                <w:sz w:val="20"/>
                <w:szCs w:val="24"/>
                <w:lang w:val="en-US"/>
              </w:rPr>
              <w:t>_____________ </w:t>
            </w:r>
            <w:r>
              <w:rPr>
                <w:rFonts w:eastAsia="Times New Roman"/>
                <w:i/>
                <w:sz w:val="20"/>
                <w:szCs w:val="20"/>
                <w:lang w:val="en-US" w:eastAsia="ru-RU"/>
              </w:rPr>
              <w:t>(position of the person in charge)</w:t>
            </w:r>
            <w:r>
              <w:rPr>
                <w:rFonts w:eastAsia="Times New Roman"/>
                <w:sz w:val="20"/>
                <w:szCs w:val="20"/>
                <w:lang w:val="en-US" w:eastAsia="ru-RU"/>
              </w:rPr>
              <w:t xml:space="preserve"> </w:t>
            </w:r>
            <w:r>
              <w:rPr>
                <w:sz w:val="20"/>
                <w:szCs w:val="24"/>
                <w:lang w:val="en-US"/>
              </w:rPr>
              <w:t>_____________ </w:t>
            </w:r>
            <w:r>
              <w:rPr>
                <w:rFonts w:eastAsia="Times New Roman"/>
                <w:i/>
                <w:sz w:val="20"/>
                <w:szCs w:val="20"/>
                <w:lang w:val="en-US" w:eastAsia="ru-RU"/>
              </w:rPr>
              <w:t>(office in charge)</w:t>
            </w:r>
            <w:r>
              <w:rPr>
                <w:rFonts w:eastAsia="Times New Roman"/>
                <w:sz w:val="20"/>
                <w:szCs w:val="20"/>
                <w:lang w:val="en-US" w:eastAsia="ru-RU"/>
              </w:rPr>
              <w:t xml:space="preserve"> shall be responsible for the coordination of this Agreement.</w:t>
            </w:r>
          </w:p>
          <w:p w:rsidR="00B3798F" w:rsidRPr="00B3798F" w:rsidRDefault="00B3798F" w:rsidP="00B3798F">
            <w:pPr>
              <w:spacing w:after="0" w:line="240" w:lineRule="auto"/>
              <w:rPr>
                <w:sz w:val="20"/>
                <w:szCs w:val="20"/>
                <w:lang w:val="en-US"/>
              </w:rPr>
            </w:pPr>
          </w:p>
        </w:tc>
        <w:tc>
          <w:tcPr>
            <w:tcW w:w="4854" w:type="dxa"/>
          </w:tcPr>
          <w:p w:rsidR="00B3798F" w:rsidRPr="00B3798F" w:rsidRDefault="00B3798F" w:rsidP="00B3798F">
            <w:pPr>
              <w:widowControl w:val="0"/>
              <w:spacing w:after="0" w:line="240" w:lineRule="auto"/>
              <w:jc w:val="both"/>
              <w:rPr>
                <w:color w:val="000000"/>
                <w:sz w:val="20"/>
                <w:szCs w:val="20"/>
                <w:lang w:val="en-US" w:eastAsia="es-AR"/>
              </w:rPr>
            </w:pPr>
            <w:r>
              <w:rPr>
                <w:rFonts w:hint="eastAsia"/>
                <w:color w:val="000000"/>
                <w:sz w:val="20"/>
                <w:szCs w:val="20"/>
                <w:lang w:eastAsia="es-AR"/>
              </w:rPr>
              <w:t>对于</w:t>
            </w:r>
            <w:r w:rsidRPr="00B3798F">
              <w:rPr>
                <w:color w:val="000000"/>
                <w:sz w:val="20"/>
                <w:szCs w:val="20"/>
                <w:lang w:val="en-US" w:eastAsia="es-AR"/>
              </w:rPr>
              <w:t>_____________</w:t>
            </w:r>
            <w:r>
              <w:rPr>
                <w:rFonts w:hint="eastAsia"/>
                <w:color w:val="000000"/>
                <w:sz w:val="20"/>
                <w:szCs w:val="20"/>
                <w:lang w:eastAsia="zh-CN"/>
              </w:rPr>
              <w:t>大学</w:t>
            </w:r>
            <w:r w:rsidRPr="00B3798F">
              <w:rPr>
                <w:rFonts w:hint="eastAsia"/>
                <w:color w:val="000000"/>
                <w:sz w:val="20"/>
                <w:szCs w:val="20"/>
                <w:lang w:val="en-US" w:eastAsia="es-AR"/>
              </w:rPr>
              <w:t>，</w:t>
            </w:r>
            <w:r w:rsidRPr="00B3798F">
              <w:rPr>
                <w:color w:val="000000"/>
                <w:sz w:val="20"/>
                <w:szCs w:val="20"/>
                <w:lang w:val="en-US" w:eastAsia="es-AR"/>
              </w:rPr>
              <w:t>____________</w:t>
            </w:r>
            <w:r w:rsidRPr="00B3798F">
              <w:rPr>
                <w:rFonts w:hint="eastAsia"/>
                <w:color w:val="000000"/>
                <w:sz w:val="20"/>
                <w:szCs w:val="20"/>
                <w:lang w:val="en-US" w:eastAsia="es-AR"/>
              </w:rPr>
              <w:t>（</w:t>
            </w:r>
            <w:r>
              <w:rPr>
                <w:rFonts w:hint="eastAsia"/>
                <w:color w:val="000000"/>
                <w:sz w:val="20"/>
                <w:szCs w:val="20"/>
                <w:lang w:eastAsia="es-AR"/>
              </w:rPr>
              <w:t>部门</w:t>
            </w:r>
            <w:r w:rsidRPr="00B3798F">
              <w:rPr>
                <w:rFonts w:hint="eastAsia"/>
                <w:color w:val="000000"/>
                <w:sz w:val="20"/>
                <w:szCs w:val="20"/>
                <w:lang w:val="en-US" w:eastAsia="es-AR"/>
              </w:rPr>
              <w:t>，</w:t>
            </w:r>
            <w:r>
              <w:rPr>
                <w:rFonts w:hint="eastAsia"/>
                <w:color w:val="000000"/>
                <w:sz w:val="20"/>
                <w:szCs w:val="20"/>
                <w:lang w:eastAsia="es-AR"/>
              </w:rPr>
              <w:t>负责人</w:t>
            </w:r>
            <w:r w:rsidRPr="00B3798F">
              <w:rPr>
                <w:rFonts w:hint="eastAsia"/>
                <w:color w:val="000000"/>
                <w:sz w:val="20"/>
                <w:szCs w:val="20"/>
                <w:lang w:val="en-US" w:eastAsia="es-AR"/>
              </w:rPr>
              <w:t>，</w:t>
            </w:r>
            <w:r>
              <w:rPr>
                <w:rFonts w:hint="eastAsia"/>
                <w:color w:val="000000"/>
                <w:sz w:val="20"/>
                <w:szCs w:val="20"/>
                <w:lang w:eastAsia="es-AR"/>
              </w:rPr>
              <w:t>职位</w:t>
            </w:r>
            <w:r w:rsidRPr="00B3798F">
              <w:rPr>
                <w:rFonts w:hint="eastAsia"/>
                <w:color w:val="000000"/>
                <w:sz w:val="20"/>
                <w:szCs w:val="20"/>
                <w:lang w:val="en-US" w:eastAsia="es-AR"/>
              </w:rPr>
              <w:t>）</w:t>
            </w:r>
            <w:r>
              <w:rPr>
                <w:rFonts w:hint="eastAsia"/>
                <w:color w:val="000000"/>
                <w:sz w:val="20"/>
                <w:szCs w:val="20"/>
                <w:lang w:eastAsia="es-AR"/>
              </w:rPr>
              <w:t>将负责协调本协议。</w:t>
            </w:r>
          </w:p>
          <w:p w:rsidR="00B3798F" w:rsidRDefault="00B3798F" w:rsidP="00B3798F">
            <w:pPr>
              <w:widowControl w:val="0"/>
              <w:spacing w:after="0" w:line="240" w:lineRule="auto"/>
              <w:jc w:val="both"/>
              <w:rPr>
                <w:color w:val="000000"/>
                <w:sz w:val="20"/>
                <w:szCs w:val="20"/>
                <w:lang w:eastAsia="es-AR"/>
              </w:rPr>
            </w:pPr>
            <w:r>
              <w:rPr>
                <w:color w:val="000000"/>
                <w:sz w:val="20"/>
                <w:szCs w:val="20"/>
                <w:lang w:eastAsia="es-AR"/>
              </w:rPr>
              <w:t>E-</w:t>
            </w:r>
            <w:proofErr w:type="spellStart"/>
            <w:r>
              <w:rPr>
                <w:color w:val="000000"/>
                <w:sz w:val="20"/>
                <w:szCs w:val="20"/>
                <w:lang w:eastAsia="es-AR"/>
              </w:rPr>
              <w:t>mail</w:t>
            </w:r>
            <w:proofErr w:type="spellEnd"/>
            <w:r>
              <w:rPr>
                <w:color w:val="000000"/>
                <w:sz w:val="20"/>
                <w:szCs w:val="20"/>
                <w:lang w:eastAsia="es-AR"/>
              </w:rPr>
              <w:t>: _____________;</w:t>
            </w:r>
          </w:p>
          <w:p w:rsidR="00B3798F" w:rsidRPr="00B3798F" w:rsidRDefault="00B3798F" w:rsidP="00B3798F">
            <w:pPr>
              <w:spacing w:after="0" w:line="240" w:lineRule="auto"/>
              <w:rPr>
                <w:sz w:val="20"/>
                <w:szCs w:val="20"/>
                <w:lang w:val="en-US"/>
              </w:rPr>
            </w:pPr>
          </w:p>
        </w:tc>
      </w:tr>
      <w:tr w:rsidR="00D27120" w:rsidRPr="00D27120" w:rsidTr="00492133">
        <w:tc>
          <w:tcPr>
            <w:tcW w:w="4853" w:type="dxa"/>
          </w:tcPr>
          <w:p w:rsidR="00D27120" w:rsidRDefault="00D27120" w:rsidP="00D27120">
            <w:pPr>
              <w:tabs>
                <w:tab w:val="left" w:pos="-1440"/>
              </w:tabs>
              <w:autoSpaceDE w:val="0"/>
              <w:autoSpaceDN w:val="0"/>
              <w:adjustRightInd w:val="0"/>
              <w:spacing w:after="0" w:line="240" w:lineRule="auto"/>
              <w:jc w:val="both"/>
              <w:rPr>
                <w:rFonts w:eastAsia="Times New Roman"/>
                <w:iCs/>
                <w:sz w:val="20"/>
                <w:szCs w:val="20"/>
                <w:lang w:eastAsia="ru-RU"/>
              </w:rPr>
            </w:pPr>
            <w:r>
              <w:rPr>
                <w:rFonts w:eastAsia="Times New Roman"/>
                <w:iCs/>
                <w:sz w:val="20"/>
                <w:szCs w:val="20"/>
                <w:lang w:eastAsia="ru-RU"/>
              </w:rPr>
              <w:t>6.2. Для сопровождения Обмена Стороны назначают координаторов:</w:t>
            </w:r>
          </w:p>
          <w:p w:rsidR="00D27120" w:rsidRPr="00D27120" w:rsidRDefault="00D27120" w:rsidP="00D27120">
            <w:pPr>
              <w:widowControl w:val="0"/>
              <w:spacing w:after="0" w:line="240" w:lineRule="auto"/>
              <w:jc w:val="both"/>
              <w:rPr>
                <w:color w:val="000000"/>
                <w:sz w:val="20"/>
                <w:szCs w:val="20"/>
                <w:lang w:eastAsia="es-AR"/>
              </w:rPr>
            </w:pPr>
          </w:p>
        </w:tc>
        <w:tc>
          <w:tcPr>
            <w:tcW w:w="4853" w:type="dxa"/>
          </w:tcPr>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6.2. To administrate the Exchange process, the Parties appoint coordinators:</w:t>
            </w:r>
          </w:p>
          <w:p w:rsidR="00D27120" w:rsidRPr="00B3798F" w:rsidRDefault="00D27120" w:rsidP="00D27120">
            <w:pPr>
              <w:spacing w:after="0" w:line="240" w:lineRule="auto"/>
              <w:rPr>
                <w:sz w:val="20"/>
                <w:szCs w:val="20"/>
                <w:lang w:val="en-US"/>
              </w:rPr>
            </w:pPr>
          </w:p>
        </w:tc>
        <w:tc>
          <w:tcPr>
            <w:tcW w:w="4854" w:type="dxa"/>
          </w:tcPr>
          <w:p w:rsidR="00D27120" w:rsidRDefault="00D27120" w:rsidP="00D27120">
            <w:pPr>
              <w:widowControl w:val="0"/>
              <w:spacing w:after="0" w:line="240" w:lineRule="auto"/>
              <w:jc w:val="both"/>
              <w:rPr>
                <w:color w:val="000000"/>
                <w:sz w:val="20"/>
                <w:szCs w:val="20"/>
                <w:lang w:val="en-US" w:eastAsia="es-AR"/>
              </w:rPr>
            </w:pPr>
            <w:r>
              <w:rPr>
                <w:color w:val="000000"/>
                <w:sz w:val="20"/>
                <w:szCs w:val="20"/>
                <w:lang w:val="en-US" w:eastAsia="es-AR"/>
              </w:rPr>
              <w:t xml:space="preserve">6.2. </w:t>
            </w:r>
            <w:r>
              <w:rPr>
                <w:rFonts w:hint="eastAsia"/>
                <w:color w:val="000000"/>
                <w:sz w:val="20"/>
                <w:szCs w:val="20"/>
                <w:lang w:eastAsia="es-AR"/>
              </w:rPr>
              <w:t>为管理交流过程</w:t>
            </w:r>
            <w:r>
              <w:rPr>
                <w:rFonts w:hint="eastAsia"/>
                <w:color w:val="000000"/>
                <w:sz w:val="20"/>
                <w:szCs w:val="20"/>
                <w:lang w:val="en-US" w:eastAsia="es-AR"/>
              </w:rPr>
              <w:t>，</w:t>
            </w:r>
            <w:r>
              <w:rPr>
                <w:rFonts w:hint="eastAsia"/>
                <w:color w:val="000000"/>
                <w:sz w:val="20"/>
                <w:szCs w:val="20"/>
                <w:lang w:eastAsia="es-AR"/>
              </w:rPr>
              <w:t>双方任命了协调员</w:t>
            </w:r>
            <w:r>
              <w:rPr>
                <w:color w:val="000000"/>
                <w:sz w:val="20"/>
                <w:szCs w:val="20"/>
                <w:lang w:val="en-US" w:eastAsia="es-AR"/>
              </w:rPr>
              <w:t>:</w:t>
            </w:r>
          </w:p>
          <w:p w:rsidR="00D27120" w:rsidRDefault="00D27120" w:rsidP="00D27120">
            <w:pPr>
              <w:tabs>
                <w:tab w:val="left" w:pos="-1440"/>
              </w:tabs>
              <w:autoSpaceDE w:val="0"/>
              <w:autoSpaceDN w:val="0"/>
              <w:adjustRightInd w:val="0"/>
              <w:spacing w:after="0" w:line="240" w:lineRule="auto"/>
              <w:rPr>
                <w:rFonts w:eastAsia="Times New Roman"/>
                <w:b/>
                <w:iCs/>
                <w:sz w:val="20"/>
                <w:szCs w:val="20"/>
                <w:lang w:eastAsia="zh-CN"/>
              </w:rPr>
            </w:pPr>
          </w:p>
        </w:tc>
      </w:tr>
      <w:tr w:rsidR="00D27120" w:rsidRPr="00D27120" w:rsidTr="00492133">
        <w:tc>
          <w:tcPr>
            <w:tcW w:w="4853" w:type="dxa"/>
          </w:tcPr>
          <w:p w:rsidR="00D27120" w:rsidRDefault="00D27120" w:rsidP="00D27120">
            <w:pPr>
              <w:tabs>
                <w:tab w:val="left" w:pos="-1440"/>
              </w:tabs>
              <w:autoSpaceDE w:val="0"/>
              <w:autoSpaceDN w:val="0"/>
              <w:adjustRightInd w:val="0"/>
              <w:spacing w:after="0" w:line="240" w:lineRule="auto"/>
              <w:rPr>
                <w:rFonts w:eastAsia="Times New Roman"/>
                <w:b/>
                <w:iCs/>
                <w:sz w:val="20"/>
                <w:szCs w:val="20"/>
                <w:lang w:eastAsia="ru-RU"/>
              </w:rPr>
            </w:pPr>
            <w:r>
              <w:rPr>
                <w:rFonts w:eastAsia="Times New Roman"/>
                <w:b/>
                <w:iCs/>
                <w:sz w:val="20"/>
                <w:szCs w:val="20"/>
                <w:lang w:eastAsia="ru-RU"/>
              </w:rPr>
              <w:t>В НИУ ВШЭ:</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Входящая и исходящая мобильность обучающихся:</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Подразделение: </w:t>
            </w:r>
            <w:r w:rsidR="00C76CFD" w:rsidRPr="00C76CFD">
              <w:rPr>
                <w:rFonts w:eastAsia="Times New Roman"/>
                <w:iCs/>
                <w:sz w:val="20"/>
                <w:szCs w:val="20"/>
                <w:lang w:eastAsia="ru-RU"/>
              </w:rPr>
              <w:t>Центр международной студенческой мобильности и образовательных проектов</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Должность: директор</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sz w:val="20"/>
                <w:szCs w:val="20"/>
                <w:lang w:eastAsia="ru-RU"/>
              </w:rPr>
              <w:t xml:space="preserve">Входящая мобильность: </w:t>
            </w:r>
            <w:hyperlink r:id="rId10" w:history="1">
              <w:r>
                <w:rPr>
                  <w:rStyle w:val="a5"/>
                  <w:rFonts w:eastAsia="Times New Roman"/>
                  <w:sz w:val="20"/>
                  <w:szCs w:val="20"/>
                  <w:lang w:val="en-US" w:eastAsia="ru-RU"/>
                </w:rPr>
                <w:t>international</w:t>
              </w:r>
              <w:r>
                <w:rPr>
                  <w:rStyle w:val="a5"/>
                  <w:rFonts w:eastAsia="Times New Roman"/>
                  <w:sz w:val="20"/>
                  <w:szCs w:val="20"/>
                  <w:lang w:eastAsia="ru-RU"/>
                </w:rPr>
                <w:t>.</w:t>
              </w:r>
              <w:r>
                <w:rPr>
                  <w:rStyle w:val="a5"/>
                  <w:rFonts w:eastAsia="Times New Roman"/>
                  <w:sz w:val="20"/>
                  <w:szCs w:val="20"/>
                  <w:lang w:val="en-US" w:eastAsia="ru-RU"/>
                </w:rPr>
                <w:t>study</w:t>
              </w:r>
              <w:r>
                <w:rPr>
                  <w:rStyle w:val="a5"/>
                  <w:rFonts w:eastAsia="Times New Roman"/>
                  <w:sz w:val="20"/>
                  <w:szCs w:val="20"/>
                  <w:lang w:eastAsia="ru-RU"/>
                </w:rPr>
                <w:t>@</w:t>
              </w:r>
              <w:proofErr w:type="spellStart"/>
              <w:r>
                <w:rPr>
                  <w:rStyle w:val="a5"/>
                  <w:rFonts w:eastAsia="Times New Roman"/>
                  <w:sz w:val="20"/>
                  <w:szCs w:val="20"/>
                  <w:lang w:val="en-US" w:eastAsia="ru-RU"/>
                </w:rPr>
                <w:t>hse</w:t>
              </w:r>
              <w:proofErr w:type="spellEnd"/>
              <w:r>
                <w:rPr>
                  <w:rStyle w:val="a5"/>
                  <w:rFonts w:eastAsia="Times New Roman"/>
                  <w:sz w:val="20"/>
                  <w:szCs w:val="20"/>
                  <w:lang w:eastAsia="ru-RU"/>
                </w:rPr>
                <w:t>.</w:t>
              </w:r>
              <w:proofErr w:type="spellStart"/>
              <w:r>
                <w:rPr>
                  <w:rStyle w:val="a5"/>
                  <w:rFonts w:eastAsia="Times New Roman"/>
                  <w:sz w:val="20"/>
                  <w:szCs w:val="20"/>
                  <w:lang w:val="en-US" w:eastAsia="ru-RU"/>
                </w:rPr>
                <w:t>ru</w:t>
              </w:r>
              <w:proofErr w:type="spellEnd"/>
            </w:hyperlink>
            <w:r>
              <w:rPr>
                <w:rFonts w:eastAsia="Times New Roman"/>
                <w:sz w:val="20"/>
                <w:szCs w:val="20"/>
                <w:lang w:eastAsia="ru-RU"/>
              </w:rPr>
              <w:t xml:space="preserve"> </w:t>
            </w:r>
          </w:p>
          <w:p w:rsidR="00D27120" w:rsidRDefault="00D27120" w:rsidP="00D27120">
            <w:pPr>
              <w:widowControl w:val="0"/>
              <w:tabs>
                <w:tab w:val="left" w:pos="720"/>
                <w:tab w:val="left" w:pos="3686"/>
                <w:tab w:val="right" w:pos="10407"/>
              </w:tabs>
              <w:autoSpaceDE w:val="0"/>
              <w:autoSpaceDN w:val="0"/>
              <w:adjustRightInd w:val="0"/>
              <w:spacing w:after="0" w:line="240" w:lineRule="auto"/>
              <w:jc w:val="both"/>
              <w:rPr>
                <w:rFonts w:eastAsia="Times New Roman"/>
                <w:b/>
                <w:sz w:val="20"/>
                <w:szCs w:val="20"/>
                <w:lang w:eastAsia="ru-RU"/>
              </w:rPr>
            </w:pPr>
            <w:r>
              <w:rPr>
                <w:rFonts w:eastAsia="Times New Roman"/>
                <w:sz w:val="20"/>
                <w:szCs w:val="20"/>
                <w:lang w:eastAsia="ru-RU"/>
              </w:rPr>
              <w:t xml:space="preserve">Исходящая мобильность: </w:t>
            </w:r>
            <w:hyperlink r:id="rId11" w:history="1">
              <w:r>
                <w:rPr>
                  <w:rStyle w:val="a5"/>
                  <w:rFonts w:eastAsia="Times New Roman"/>
                  <w:sz w:val="20"/>
                  <w:szCs w:val="20"/>
                  <w:lang w:val="en-US" w:eastAsia="ru-RU"/>
                </w:rPr>
                <w:t>studyabroad</w:t>
              </w:r>
              <w:r>
                <w:rPr>
                  <w:rStyle w:val="a5"/>
                  <w:rFonts w:eastAsia="Times New Roman"/>
                  <w:sz w:val="20"/>
                  <w:szCs w:val="20"/>
                  <w:lang w:eastAsia="ru-RU"/>
                </w:rPr>
                <w:t>@</w:t>
              </w:r>
              <w:r>
                <w:rPr>
                  <w:rStyle w:val="a5"/>
                  <w:rFonts w:eastAsia="Times New Roman"/>
                  <w:sz w:val="20"/>
                  <w:szCs w:val="20"/>
                  <w:lang w:val="en-US" w:eastAsia="ru-RU"/>
                </w:rPr>
                <w:t>hse</w:t>
              </w:r>
              <w:r>
                <w:rPr>
                  <w:rStyle w:val="a5"/>
                  <w:rFonts w:eastAsia="Times New Roman"/>
                  <w:sz w:val="20"/>
                  <w:szCs w:val="20"/>
                  <w:lang w:eastAsia="ru-RU"/>
                </w:rPr>
                <w:t>.</w:t>
              </w:r>
              <w:proofErr w:type="spellStart"/>
              <w:r>
                <w:rPr>
                  <w:rStyle w:val="a5"/>
                  <w:rFonts w:eastAsia="Times New Roman"/>
                  <w:sz w:val="20"/>
                  <w:szCs w:val="20"/>
                  <w:lang w:val="en-US" w:eastAsia="ru-RU"/>
                </w:rPr>
                <w:t>ru</w:t>
              </w:r>
              <w:proofErr w:type="spellEnd"/>
            </w:hyperlink>
          </w:p>
        </w:tc>
        <w:tc>
          <w:tcPr>
            <w:tcW w:w="4853" w:type="dxa"/>
          </w:tcPr>
          <w:p w:rsidR="00D27120" w:rsidRDefault="00D27120" w:rsidP="00D27120">
            <w:pPr>
              <w:widowControl w:val="0"/>
              <w:tabs>
                <w:tab w:val="center" w:pos="4554"/>
              </w:tabs>
              <w:autoSpaceDE w:val="0"/>
              <w:autoSpaceDN w:val="0"/>
              <w:adjustRightInd w:val="0"/>
              <w:spacing w:after="0" w:line="240" w:lineRule="auto"/>
              <w:jc w:val="both"/>
              <w:rPr>
                <w:rFonts w:eastAsia="Times New Roman"/>
                <w:b/>
                <w:sz w:val="20"/>
                <w:szCs w:val="20"/>
                <w:lang w:val="en-US" w:eastAsia="ru-RU"/>
              </w:rPr>
            </w:pPr>
            <w:r>
              <w:rPr>
                <w:rFonts w:eastAsia="Times New Roman"/>
                <w:b/>
                <w:sz w:val="20"/>
                <w:szCs w:val="20"/>
                <w:lang w:val="en-US" w:eastAsia="ru-RU"/>
              </w:rPr>
              <w:t>At HSE University:</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Incoming and outgoing student exchange:</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Department: </w:t>
            </w:r>
            <w:r w:rsidR="00C76CFD" w:rsidRPr="00C76CFD">
              <w:rPr>
                <w:rFonts w:eastAsia="Times New Roman"/>
                <w:sz w:val="20"/>
                <w:szCs w:val="20"/>
                <w:lang w:val="en-US" w:eastAsia="ru-RU"/>
              </w:rPr>
              <w:t>Centre for International Student Mobility and Educational Projects</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Position: Director</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Incoming mobility: </w:t>
            </w:r>
            <w:hyperlink r:id="rId12" w:history="1">
              <w:r>
                <w:rPr>
                  <w:rStyle w:val="a5"/>
                  <w:rFonts w:eastAsia="Times New Roman"/>
                  <w:sz w:val="20"/>
                  <w:szCs w:val="20"/>
                  <w:lang w:val="en-US" w:eastAsia="ru-RU"/>
                </w:rPr>
                <w:t>international.study@hse.ru</w:t>
              </w:r>
            </w:hyperlink>
            <w:r>
              <w:rPr>
                <w:rFonts w:eastAsia="Times New Roman"/>
                <w:sz w:val="20"/>
                <w:szCs w:val="20"/>
                <w:lang w:val="en-US" w:eastAsia="ru-RU"/>
              </w:rPr>
              <w:t xml:space="preserve"> </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Outgoing mobility: </w:t>
            </w:r>
            <w:hyperlink r:id="rId13" w:history="1">
              <w:r>
                <w:rPr>
                  <w:rStyle w:val="a5"/>
                  <w:rFonts w:eastAsia="Times New Roman"/>
                  <w:sz w:val="20"/>
                  <w:szCs w:val="20"/>
                  <w:lang w:val="en-US" w:eastAsia="ru-RU"/>
                </w:rPr>
                <w:t>studyabroad@hse.ru</w:t>
              </w:r>
            </w:hyperlink>
            <w:r>
              <w:rPr>
                <w:rFonts w:eastAsia="Times New Roman"/>
                <w:sz w:val="20"/>
                <w:szCs w:val="20"/>
                <w:lang w:val="en-US" w:eastAsia="ru-RU"/>
              </w:rPr>
              <w:t xml:space="preserve"> </w:t>
            </w:r>
          </w:p>
          <w:p w:rsidR="00D27120" w:rsidRDefault="00D27120" w:rsidP="00D27120">
            <w:pPr>
              <w:widowControl w:val="0"/>
              <w:shd w:val="clear" w:color="auto" w:fill="FFFFFF"/>
              <w:tabs>
                <w:tab w:val="center" w:pos="4554"/>
              </w:tabs>
              <w:autoSpaceDE w:val="0"/>
              <w:autoSpaceDN w:val="0"/>
              <w:adjustRightInd w:val="0"/>
              <w:spacing w:after="0" w:line="240" w:lineRule="auto"/>
              <w:jc w:val="both"/>
              <w:rPr>
                <w:rFonts w:eastAsia="Times New Roman"/>
                <w:b/>
                <w:bCs/>
                <w:sz w:val="20"/>
                <w:szCs w:val="20"/>
                <w:lang w:val="en-US" w:eastAsia="ru-RU"/>
              </w:rPr>
            </w:pPr>
          </w:p>
        </w:tc>
        <w:tc>
          <w:tcPr>
            <w:tcW w:w="4854" w:type="dxa"/>
          </w:tcPr>
          <w:p w:rsidR="00D27120" w:rsidRPr="00433ED3" w:rsidRDefault="00516D0D" w:rsidP="00D27120">
            <w:pPr>
              <w:widowControl w:val="0"/>
              <w:spacing w:after="0" w:line="240" w:lineRule="auto"/>
              <w:jc w:val="both"/>
              <w:rPr>
                <w:color w:val="000000"/>
                <w:sz w:val="20"/>
                <w:szCs w:val="20"/>
                <w:lang w:val="en-US" w:eastAsia="es-AR"/>
              </w:rPr>
            </w:pPr>
            <w:r w:rsidRPr="00516D0D">
              <w:rPr>
                <w:b/>
                <w:sz w:val="20"/>
                <w:szCs w:val="20"/>
                <w:lang w:eastAsia="zh-CN"/>
              </w:rPr>
              <w:lastRenderedPageBreak/>
              <w:t>高等经济大学</w:t>
            </w:r>
            <w:r w:rsidR="00D27120" w:rsidRPr="00433ED3">
              <w:rPr>
                <w:rFonts w:hint="eastAsia"/>
                <w:color w:val="000000"/>
                <w:sz w:val="20"/>
                <w:szCs w:val="20"/>
                <w:lang w:val="en-US" w:eastAsia="es-AR"/>
              </w:rPr>
              <w:t>:</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es-AR"/>
              </w:rPr>
              <w:t>出</w:t>
            </w:r>
            <w:r w:rsidRPr="00433ED3">
              <w:rPr>
                <w:rFonts w:hint="eastAsia"/>
                <w:color w:val="000000"/>
                <w:sz w:val="20"/>
                <w:szCs w:val="20"/>
                <w:lang w:eastAsia="zh-CN"/>
              </w:rPr>
              <w:t>入</w:t>
            </w:r>
            <w:r w:rsidRPr="00433ED3">
              <w:rPr>
                <w:rFonts w:hint="eastAsia"/>
                <w:color w:val="000000"/>
                <w:sz w:val="20"/>
                <w:szCs w:val="20"/>
                <w:lang w:eastAsia="es-AR"/>
              </w:rPr>
              <w:t>境的学生交流</w:t>
            </w:r>
            <w:r w:rsidRPr="00433ED3">
              <w:rPr>
                <w:rFonts w:hint="eastAsia"/>
                <w:color w:val="000000"/>
                <w:sz w:val="20"/>
                <w:szCs w:val="20"/>
                <w:lang w:val="en-US" w:eastAsia="es-AR"/>
              </w:rPr>
              <w:t>：</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es-AR"/>
              </w:rPr>
              <w:t>部门</w:t>
            </w:r>
            <w:r w:rsidRPr="00433ED3">
              <w:rPr>
                <w:rFonts w:hint="eastAsia"/>
                <w:color w:val="000000"/>
                <w:sz w:val="20"/>
                <w:szCs w:val="20"/>
                <w:lang w:val="en-US" w:eastAsia="es-AR"/>
              </w:rPr>
              <w:t>：</w:t>
            </w:r>
            <w:r w:rsidR="00402E63" w:rsidRPr="00433ED3">
              <w:rPr>
                <w:rFonts w:hint="eastAsia"/>
                <w:color w:val="000000"/>
                <w:sz w:val="20"/>
                <w:szCs w:val="20"/>
                <w:lang w:val="en-US" w:eastAsia="es-AR"/>
              </w:rPr>
              <w:t>国际学生</w:t>
            </w:r>
            <w:r w:rsidR="00402E63" w:rsidRPr="00433ED3">
              <w:rPr>
                <w:rFonts w:hint="eastAsia"/>
                <w:color w:val="000000"/>
                <w:sz w:val="20"/>
                <w:szCs w:val="20"/>
                <w:lang w:eastAsia="es-AR"/>
              </w:rPr>
              <w:t>交流</w:t>
            </w:r>
            <w:r w:rsidR="00402E63" w:rsidRPr="00433ED3">
              <w:rPr>
                <w:rFonts w:hint="eastAsia"/>
                <w:color w:val="000000"/>
                <w:sz w:val="20"/>
                <w:szCs w:val="20"/>
                <w:lang w:val="en-US" w:eastAsia="es-AR"/>
              </w:rPr>
              <w:t>与教育项目中心</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es-AR"/>
              </w:rPr>
              <w:t>职位</w:t>
            </w:r>
            <w:r w:rsidRPr="00433ED3">
              <w:rPr>
                <w:rFonts w:hint="eastAsia"/>
                <w:color w:val="000000"/>
                <w:sz w:val="20"/>
                <w:szCs w:val="20"/>
                <w:lang w:val="en-US" w:eastAsia="es-AR"/>
              </w:rPr>
              <w:t>：</w:t>
            </w:r>
            <w:r w:rsidRPr="00433ED3">
              <w:rPr>
                <w:rFonts w:hint="eastAsia"/>
                <w:color w:val="000000"/>
                <w:sz w:val="20"/>
                <w:szCs w:val="20"/>
                <w:lang w:eastAsia="es-AR"/>
              </w:rPr>
              <w:t>中心主任</w:t>
            </w:r>
            <w:r w:rsidRPr="00433ED3">
              <w:rPr>
                <w:rFonts w:hint="eastAsia"/>
                <w:color w:val="000000"/>
                <w:sz w:val="20"/>
                <w:szCs w:val="20"/>
                <w:lang w:val="en-US" w:eastAsia="es-AR"/>
              </w:rPr>
              <w:t xml:space="preserve"> </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zh-CN"/>
              </w:rPr>
              <w:t>入</w:t>
            </w:r>
            <w:r w:rsidRPr="00433ED3">
              <w:rPr>
                <w:rFonts w:hint="eastAsia"/>
                <w:color w:val="000000"/>
                <w:sz w:val="20"/>
                <w:szCs w:val="20"/>
                <w:lang w:eastAsia="es-AR"/>
              </w:rPr>
              <w:t>境交流</w:t>
            </w:r>
            <w:r w:rsidRPr="00433ED3">
              <w:rPr>
                <w:rFonts w:hint="eastAsia"/>
                <w:color w:val="000000"/>
                <w:sz w:val="20"/>
                <w:szCs w:val="20"/>
                <w:lang w:val="en-US" w:eastAsia="es-AR"/>
              </w:rPr>
              <w:t>：</w:t>
            </w:r>
            <w:hyperlink r:id="rId14" w:history="1">
              <w:r w:rsidRPr="00433ED3">
                <w:rPr>
                  <w:rStyle w:val="a5"/>
                  <w:rFonts w:eastAsia="Times New Roman"/>
                  <w:sz w:val="20"/>
                  <w:szCs w:val="20"/>
                  <w:lang w:val="en-US" w:eastAsia="zh-CN"/>
                </w:rPr>
                <w:t>international.study@hse.ru</w:t>
              </w:r>
            </w:hyperlink>
          </w:p>
          <w:p w:rsidR="00D27120" w:rsidRPr="00433ED3" w:rsidRDefault="00D27120" w:rsidP="00D27120">
            <w:pPr>
              <w:widowControl w:val="0"/>
              <w:spacing w:after="0" w:line="240" w:lineRule="auto"/>
              <w:jc w:val="both"/>
              <w:rPr>
                <w:color w:val="000000"/>
                <w:sz w:val="20"/>
                <w:szCs w:val="20"/>
                <w:lang w:eastAsia="es-AR"/>
              </w:rPr>
            </w:pPr>
            <w:r w:rsidRPr="00433ED3">
              <w:rPr>
                <w:rFonts w:hint="eastAsia"/>
                <w:color w:val="000000"/>
                <w:sz w:val="20"/>
                <w:szCs w:val="20"/>
                <w:lang w:eastAsia="es-AR"/>
              </w:rPr>
              <w:t>出境交流：</w:t>
            </w:r>
            <w:r w:rsidRPr="00433ED3">
              <w:rPr>
                <w:rFonts w:eastAsia="Times New Roman"/>
                <w:sz w:val="20"/>
                <w:szCs w:val="20"/>
                <w:lang w:val="en-US" w:eastAsia="ru-RU"/>
              </w:rPr>
              <w:fldChar w:fldCharType="begin"/>
            </w:r>
            <w:r w:rsidRPr="00433ED3">
              <w:rPr>
                <w:rFonts w:eastAsia="Times New Roman"/>
                <w:sz w:val="20"/>
                <w:szCs w:val="20"/>
                <w:lang w:val="en-US" w:eastAsia="ru-RU"/>
              </w:rPr>
              <w:instrText xml:space="preserve"> HYPERLINK "mailto:studyabroad@hse.ru" </w:instrText>
            </w:r>
            <w:r w:rsidRPr="00433ED3">
              <w:rPr>
                <w:rFonts w:eastAsia="Times New Roman"/>
                <w:sz w:val="20"/>
                <w:szCs w:val="20"/>
                <w:lang w:val="en-US" w:eastAsia="ru-RU"/>
              </w:rPr>
              <w:fldChar w:fldCharType="separate"/>
            </w:r>
            <w:r w:rsidRPr="00433ED3">
              <w:rPr>
                <w:rStyle w:val="a5"/>
                <w:rFonts w:eastAsia="Times New Roman"/>
                <w:sz w:val="20"/>
                <w:szCs w:val="20"/>
                <w:lang w:val="en-US" w:eastAsia="ru-RU"/>
              </w:rPr>
              <w:t>studyabroad@hse.ru</w:t>
            </w:r>
            <w:r w:rsidRPr="00433ED3">
              <w:rPr>
                <w:rFonts w:eastAsia="Times New Roman"/>
                <w:sz w:val="20"/>
                <w:szCs w:val="20"/>
                <w:lang w:val="en-US" w:eastAsia="ru-RU"/>
              </w:rPr>
              <w:fldChar w:fldCharType="end"/>
            </w:r>
          </w:p>
          <w:p w:rsidR="00D27120" w:rsidRPr="00433ED3" w:rsidRDefault="00D27120" w:rsidP="00D27120">
            <w:pPr>
              <w:widowControl w:val="0"/>
              <w:spacing w:after="0" w:line="240" w:lineRule="auto"/>
              <w:jc w:val="both"/>
              <w:rPr>
                <w:b/>
                <w:color w:val="000000"/>
                <w:sz w:val="20"/>
                <w:szCs w:val="20"/>
                <w:lang w:eastAsia="es-AR"/>
              </w:rPr>
            </w:pPr>
          </w:p>
        </w:tc>
      </w:tr>
      <w:tr w:rsidR="00D27120" w:rsidRPr="003847C3" w:rsidTr="00492133">
        <w:tc>
          <w:tcPr>
            <w:tcW w:w="4853" w:type="dxa"/>
          </w:tcPr>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sz w:val="20"/>
                <w:szCs w:val="20"/>
              </w:rPr>
              <w:lastRenderedPageBreak/>
              <w:t>Входящая и исходящая мобильность научно-педагогических и административных работников</w:t>
            </w:r>
            <w:r>
              <w:rPr>
                <w:rFonts w:eastAsia="Times New Roman"/>
                <w:iCs/>
                <w:sz w:val="20"/>
                <w:szCs w:val="20"/>
                <w:lang w:eastAsia="ru-RU"/>
              </w:rPr>
              <w:t>:</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Подразделение: </w:t>
            </w:r>
            <w:r w:rsidR="00C76CFD" w:rsidRPr="00C76CFD">
              <w:rPr>
                <w:rFonts w:eastAsia="Times New Roman"/>
                <w:iCs/>
                <w:sz w:val="20"/>
                <w:szCs w:val="20"/>
                <w:lang w:eastAsia="ru-RU"/>
              </w:rPr>
              <w:t>Дирекция по интернационализации</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Должность: </w:t>
            </w:r>
            <w:r w:rsidR="003847C3">
              <w:rPr>
                <w:rFonts w:eastAsia="Times New Roman"/>
                <w:iCs/>
                <w:sz w:val="20"/>
                <w:szCs w:val="20"/>
                <w:lang w:eastAsia="ru-RU"/>
              </w:rPr>
              <w:t>Директор по интернационализации</w:t>
            </w:r>
          </w:p>
          <w:p w:rsidR="00D27120" w:rsidRDefault="00D27120" w:rsidP="00D27120">
            <w:pPr>
              <w:tabs>
                <w:tab w:val="left" w:pos="-1440"/>
              </w:tabs>
              <w:autoSpaceDE w:val="0"/>
              <w:autoSpaceDN w:val="0"/>
              <w:adjustRightInd w:val="0"/>
              <w:spacing w:after="0" w:line="240" w:lineRule="auto"/>
              <w:rPr>
                <w:rFonts w:eastAsia="Times New Roman"/>
                <w:iCs/>
                <w:sz w:val="20"/>
                <w:szCs w:val="20"/>
                <w:lang w:val="en-US" w:eastAsia="ru-RU"/>
              </w:rPr>
            </w:pPr>
            <w:r>
              <w:rPr>
                <w:rFonts w:eastAsia="Times New Roman"/>
                <w:iCs/>
                <w:sz w:val="20"/>
                <w:szCs w:val="20"/>
                <w:lang w:val="en-US" w:eastAsia="ru-RU"/>
              </w:rPr>
              <w:t xml:space="preserve">E-mail: </w:t>
            </w:r>
            <w:hyperlink r:id="rId15" w:history="1">
              <w:r>
                <w:rPr>
                  <w:rStyle w:val="a5"/>
                  <w:rFonts w:eastAsia="Times New Roman"/>
                  <w:iCs/>
                  <w:sz w:val="20"/>
                  <w:szCs w:val="20"/>
                  <w:lang w:val="en-US" w:eastAsia="ru-RU"/>
                </w:rPr>
                <w:t>mobility@hse.ru</w:t>
              </w:r>
            </w:hyperlink>
            <w:r>
              <w:rPr>
                <w:rFonts w:eastAsia="Times New Roman"/>
                <w:iCs/>
                <w:sz w:val="20"/>
                <w:szCs w:val="20"/>
                <w:lang w:val="en-US" w:eastAsia="ru-RU"/>
              </w:rPr>
              <w:t xml:space="preserve"> </w:t>
            </w:r>
          </w:p>
        </w:tc>
        <w:tc>
          <w:tcPr>
            <w:tcW w:w="4853" w:type="dxa"/>
          </w:tcPr>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sz w:val="20"/>
                <w:szCs w:val="20"/>
                <w:lang w:val="en-US"/>
              </w:rPr>
              <w:t>Incoming and outgoing teaching, research and administrative experience exchange</w:t>
            </w:r>
            <w:r>
              <w:rPr>
                <w:rFonts w:eastAsia="Times New Roman"/>
                <w:sz w:val="20"/>
                <w:szCs w:val="20"/>
                <w:lang w:val="en-US" w:eastAsia="ru-RU"/>
              </w:rPr>
              <w:t>:</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Department: </w:t>
            </w:r>
            <w:r w:rsidR="00C76CFD" w:rsidRPr="00C76CFD">
              <w:rPr>
                <w:rFonts w:eastAsia="Times New Roman"/>
                <w:sz w:val="20"/>
                <w:szCs w:val="20"/>
                <w:lang w:val="en-US" w:eastAsia="ru-RU"/>
              </w:rPr>
              <w:t xml:space="preserve">Department of </w:t>
            </w:r>
            <w:proofErr w:type="spellStart"/>
            <w:r w:rsidR="00402E63">
              <w:rPr>
                <w:rFonts w:eastAsia="Times New Roman"/>
                <w:sz w:val="20"/>
                <w:szCs w:val="20"/>
                <w:lang w:val="en-US" w:eastAsia="ru-RU"/>
              </w:rPr>
              <w:t>Internationalis</w:t>
            </w:r>
            <w:r w:rsidR="00402E63" w:rsidRPr="00C76CFD">
              <w:rPr>
                <w:rFonts w:eastAsia="Times New Roman"/>
                <w:sz w:val="20"/>
                <w:szCs w:val="20"/>
                <w:lang w:val="en-US" w:eastAsia="ru-RU"/>
              </w:rPr>
              <w:t>ation</w:t>
            </w:r>
            <w:proofErr w:type="spellEnd"/>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Position: </w:t>
            </w:r>
            <w:r w:rsidR="003847C3" w:rsidRPr="003847C3">
              <w:rPr>
                <w:rFonts w:eastAsia="Times New Roman"/>
                <w:sz w:val="20"/>
                <w:szCs w:val="20"/>
                <w:lang w:val="en-US" w:eastAsia="ru-RU"/>
              </w:rPr>
              <w:t>Director for Internationalisation</w:t>
            </w:r>
          </w:p>
          <w:p w:rsidR="00D27120" w:rsidRDefault="00D27120" w:rsidP="00D27120">
            <w:pPr>
              <w:widowControl w:val="0"/>
              <w:tabs>
                <w:tab w:val="center" w:pos="4554"/>
              </w:tabs>
              <w:autoSpaceDE w:val="0"/>
              <w:autoSpaceDN w:val="0"/>
              <w:adjustRightInd w:val="0"/>
              <w:spacing w:after="0" w:line="240" w:lineRule="auto"/>
              <w:rPr>
                <w:rFonts w:eastAsia="Times New Roman"/>
                <w:sz w:val="20"/>
                <w:szCs w:val="20"/>
                <w:lang w:val="en-US" w:eastAsia="ru-RU"/>
              </w:rPr>
            </w:pPr>
            <w:r>
              <w:rPr>
                <w:rFonts w:eastAsia="Times New Roman"/>
                <w:sz w:val="20"/>
                <w:szCs w:val="20"/>
                <w:lang w:val="en-US" w:eastAsia="ru-RU"/>
              </w:rPr>
              <w:t xml:space="preserve">E-mail: </w:t>
            </w:r>
            <w:hyperlink r:id="rId16" w:history="1">
              <w:r>
                <w:rPr>
                  <w:rStyle w:val="a5"/>
                  <w:rFonts w:eastAsia="Times New Roman"/>
                  <w:sz w:val="20"/>
                  <w:szCs w:val="20"/>
                  <w:lang w:val="en-US" w:eastAsia="ru-RU"/>
                </w:rPr>
                <w:t>mobility@hse.ru</w:t>
              </w:r>
            </w:hyperlink>
            <w:r>
              <w:rPr>
                <w:rFonts w:eastAsia="Times New Roman"/>
                <w:sz w:val="20"/>
                <w:szCs w:val="20"/>
                <w:lang w:val="en-US" w:eastAsia="ru-RU"/>
              </w:rPr>
              <w:t xml:space="preserve"> </w:t>
            </w:r>
          </w:p>
        </w:tc>
        <w:tc>
          <w:tcPr>
            <w:tcW w:w="4854" w:type="dxa"/>
          </w:tcPr>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es-AR"/>
              </w:rPr>
              <w:t>科学、教学和行政人员的进出境交流</w:t>
            </w:r>
            <w:r w:rsidRPr="00433ED3">
              <w:rPr>
                <w:rFonts w:hint="eastAsia"/>
                <w:color w:val="000000"/>
                <w:sz w:val="20"/>
                <w:szCs w:val="20"/>
                <w:lang w:val="en-US" w:eastAsia="es-AR"/>
              </w:rPr>
              <w:t>：</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zh-CN"/>
              </w:rPr>
              <w:t>部门</w:t>
            </w:r>
            <w:r w:rsidRPr="00433ED3">
              <w:rPr>
                <w:rFonts w:hint="eastAsia"/>
                <w:color w:val="000000"/>
                <w:sz w:val="20"/>
                <w:szCs w:val="20"/>
                <w:lang w:val="en-US" w:eastAsia="es-AR"/>
              </w:rPr>
              <w:t>：</w:t>
            </w:r>
            <w:r w:rsidR="00402E63" w:rsidRPr="00433ED3">
              <w:rPr>
                <w:rFonts w:hint="eastAsia"/>
                <w:color w:val="000000"/>
                <w:sz w:val="20"/>
                <w:szCs w:val="20"/>
                <w:lang w:eastAsia="es-AR"/>
              </w:rPr>
              <w:t>国际化部</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es-AR"/>
              </w:rPr>
              <w:t>职位</w:t>
            </w:r>
            <w:r w:rsidRPr="00433ED3">
              <w:rPr>
                <w:rFonts w:hint="eastAsia"/>
                <w:color w:val="000000"/>
                <w:sz w:val="20"/>
                <w:szCs w:val="20"/>
                <w:lang w:val="en-US" w:eastAsia="es-AR"/>
              </w:rPr>
              <w:t>：</w:t>
            </w:r>
            <w:r w:rsidR="00402E63" w:rsidRPr="00433ED3">
              <w:rPr>
                <w:rFonts w:hint="eastAsia"/>
                <w:color w:val="000000"/>
                <w:sz w:val="20"/>
                <w:szCs w:val="20"/>
                <w:lang w:eastAsia="es-AR"/>
              </w:rPr>
              <w:t>国际化主任</w:t>
            </w:r>
          </w:p>
          <w:p w:rsidR="00D27120" w:rsidRPr="00433ED3" w:rsidRDefault="00D27120" w:rsidP="00D27120">
            <w:pPr>
              <w:widowControl w:val="0"/>
              <w:spacing w:after="0" w:line="240" w:lineRule="auto"/>
              <w:jc w:val="both"/>
              <w:rPr>
                <w:color w:val="000000"/>
                <w:sz w:val="20"/>
                <w:szCs w:val="20"/>
                <w:lang w:val="en-US" w:eastAsia="es-AR"/>
              </w:rPr>
            </w:pPr>
            <w:r w:rsidRPr="00433ED3">
              <w:rPr>
                <w:rFonts w:hint="eastAsia"/>
                <w:color w:val="000000"/>
                <w:sz w:val="20"/>
                <w:szCs w:val="20"/>
                <w:lang w:eastAsia="es-AR"/>
              </w:rPr>
              <w:t>电子邮件</w:t>
            </w:r>
            <w:r w:rsidRPr="00433ED3">
              <w:rPr>
                <w:rFonts w:hint="eastAsia"/>
                <w:color w:val="000000"/>
                <w:sz w:val="20"/>
                <w:szCs w:val="20"/>
                <w:lang w:val="en-US" w:eastAsia="es-AR"/>
              </w:rPr>
              <w:t xml:space="preserve">: </w:t>
            </w:r>
            <w:hyperlink r:id="rId17" w:history="1">
              <w:r w:rsidRPr="00433ED3">
                <w:rPr>
                  <w:rStyle w:val="a5"/>
                  <w:rFonts w:hint="eastAsia"/>
                  <w:sz w:val="20"/>
                  <w:szCs w:val="20"/>
                  <w:lang w:val="en-US" w:eastAsia="es-AR"/>
                </w:rPr>
                <w:t>mobility@hse.ru</w:t>
              </w:r>
            </w:hyperlink>
          </w:p>
          <w:p w:rsidR="00D27120" w:rsidRPr="00433ED3" w:rsidRDefault="00D27120" w:rsidP="00D27120">
            <w:pPr>
              <w:widowControl w:val="0"/>
              <w:spacing w:after="0" w:line="240" w:lineRule="auto"/>
              <w:jc w:val="both"/>
              <w:rPr>
                <w:b/>
                <w:color w:val="000000"/>
                <w:sz w:val="20"/>
                <w:szCs w:val="20"/>
                <w:lang w:val="en-US" w:eastAsia="es-AR"/>
              </w:rPr>
            </w:pPr>
          </w:p>
        </w:tc>
      </w:tr>
      <w:tr w:rsidR="00D27120" w:rsidRPr="003847C3" w:rsidTr="00492133">
        <w:tc>
          <w:tcPr>
            <w:tcW w:w="4853" w:type="dxa"/>
          </w:tcPr>
          <w:p w:rsidR="00D27120" w:rsidRDefault="00D27120" w:rsidP="00D27120">
            <w:pPr>
              <w:tabs>
                <w:tab w:val="left" w:pos="-1440"/>
              </w:tabs>
              <w:autoSpaceDE w:val="0"/>
              <w:autoSpaceDN w:val="0"/>
              <w:adjustRightInd w:val="0"/>
              <w:spacing w:after="0" w:line="240" w:lineRule="auto"/>
              <w:rPr>
                <w:rFonts w:eastAsia="Times New Roman"/>
                <w:b/>
                <w:iCs/>
                <w:sz w:val="20"/>
                <w:szCs w:val="20"/>
                <w:lang w:eastAsia="ru-RU"/>
              </w:rPr>
            </w:pPr>
            <w:r>
              <w:rPr>
                <w:rFonts w:eastAsia="Times New Roman"/>
                <w:b/>
                <w:iCs/>
                <w:sz w:val="20"/>
                <w:szCs w:val="20"/>
                <w:lang w:eastAsia="ru-RU"/>
              </w:rPr>
              <w:t xml:space="preserve">В </w:t>
            </w:r>
            <w:r>
              <w:rPr>
                <w:sz w:val="20"/>
                <w:szCs w:val="24"/>
              </w:rPr>
              <w:t>_____________ </w:t>
            </w:r>
            <w:r>
              <w:rPr>
                <w:rFonts w:eastAsia="Times New Roman"/>
                <w:b/>
                <w:i/>
                <w:sz w:val="20"/>
                <w:szCs w:val="20"/>
                <w:lang w:eastAsia="ru-RU"/>
              </w:rPr>
              <w:t>(</w:t>
            </w:r>
            <w:r>
              <w:rPr>
                <w:b/>
                <w:i/>
                <w:sz w:val="20"/>
                <w:szCs w:val="24"/>
              </w:rPr>
              <w:t>вуз</w:t>
            </w:r>
            <w:r>
              <w:rPr>
                <w:rFonts w:eastAsia="Times New Roman"/>
                <w:b/>
                <w:i/>
                <w:sz w:val="20"/>
                <w:szCs w:val="20"/>
                <w:lang w:eastAsia="ru-RU"/>
              </w:rPr>
              <w:t>)</w:t>
            </w:r>
            <w:r>
              <w:rPr>
                <w:rFonts w:eastAsia="Times New Roman"/>
                <w:b/>
                <w:iCs/>
                <w:sz w:val="20"/>
                <w:szCs w:val="20"/>
                <w:lang w:eastAsia="ru-RU"/>
              </w:rPr>
              <w:t>:</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Входящая и исходящая мобильность обучающихся:</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Подразделение: </w:t>
            </w:r>
            <w:r>
              <w:rPr>
                <w:sz w:val="20"/>
                <w:szCs w:val="24"/>
              </w:rPr>
              <w:t>_____________ </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Должность: </w:t>
            </w:r>
            <w:r>
              <w:rPr>
                <w:sz w:val="20"/>
                <w:szCs w:val="24"/>
              </w:rPr>
              <w:t>_____________ </w:t>
            </w:r>
          </w:p>
          <w:p w:rsidR="00D27120" w:rsidRDefault="00D27120" w:rsidP="00D27120">
            <w:pPr>
              <w:tabs>
                <w:tab w:val="left" w:pos="-1440"/>
              </w:tabs>
              <w:autoSpaceDE w:val="0"/>
              <w:autoSpaceDN w:val="0"/>
              <w:adjustRightInd w:val="0"/>
              <w:spacing w:after="0" w:line="240" w:lineRule="auto"/>
              <w:rPr>
                <w:sz w:val="20"/>
                <w:szCs w:val="24"/>
              </w:rPr>
            </w:pPr>
            <w:r>
              <w:rPr>
                <w:rFonts w:eastAsia="Times New Roman"/>
                <w:sz w:val="20"/>
                <w:szCs w:val="20"/>
                <w:lang w:val="en-US" w:eastAsia="ru-RU"/>
              </w:rPr>
              <w:t>E</w:t>
            </w:r>
            <w:r>
              <w:rPr>
                <w:rFonts w:eastAsia="Times New Roman"/>
                <w:sz w:val="20"/>
                <w:szCs w:val="20"/>
                <w:lang w:eastAsia="ru-RU"/>
              </w:rPr>
              <w:t>-</w:t>
            </w:r>
            <w:r>
              <w:rPr>
                <w:rFonts w:eastAsia="Times New Roman"/>
                <w:sz w:val="20"/>
                <w:szCs w:val="20"/>
                <w:lang w:val="en-US" w:eastAsia="ru-RU"/>
              </w:rPr>
              <w:t>mail</w:t>
            </w:r>
            <w:r>
              <w:rPr>
                <w:rFonts w:eastAsia="Times New Roman"/>
                <w:sz w:val="20"/>
                <w:szCs w:val="20"/>
                <w:lang w:eastAsia="ru-RU"/>
              </w:rPr>
              <w:t xml:space="preserve">: </w:t>
            </w:r>
            <w:r>
              <w:rPr>
                <w:sz w:val="20"/>
                <w:szCs w:val="24"/>
              </w:rPr>
              <w:t>_____________ </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sz w:val="20"/>
                <w:szCs w:val="24"/>
              </w:rPr>
              <w:t>Телефон: ______________</w:t>
            </w:r>
          </w:p>
          <w:p w:rsidR="00D27120" w:rsidRDefault="00D27120" w:rsidP="00D27120">
            <w:pPr>
              <w:widowControl w:val="0"/>
              <w:tabs>
                <w:tab w:val="left" w:pos="720"/>
                <w:tab w:val="left" w:pos="3686"/>
                <w:tab w:val="right" w:pos="10407"/>
              </w:tabs>
              <w:autoSpaceDE w:val="0"/>
              <w:autoSpaceDN w:val="0"/>
              <w:adjustRightInd w:val="0"/>
              <w:spacing w:after="0" w:line="240" w:lineRule="auto"/>
              <w:jc w:val="both"/>
              <w:rPr>
                <w:rFonts w:eastAsia="Times New Roman"/>
                <w:b/>
                <w:sz w:val="20"/>
                <w:szCs w:val="20"/>
                <w:lang w:eastAsia="ru-RU"/>
              </w:rPr>
            </w:pPr>
          </w:p>
        </w:tc>
        <w:tc>
          <w:tcPr>
            <w:tcW w:w="4853" w:type="dxa"/>
          </w:tcPr>
          <w:p w:rsidR="00D27120" w:rsidRDefault="00D27120" w:rsidP="00D27120">
            <w:pPr>
              <w:tabs>
                <w:tab w:val="center" w:pos="4554"/>
              </w:tabs>
              <w:spacing w:after="0" w:line="240" w:lineRule="auto"/>
              <w:rPr>
                <w:b/>
                <w:sz w:val="20"/>
                <w:szCs w:val="20"/>
                <w:lang w:val="en-US"/>
              </w:rPr>
            </w:pPr>
            <w:r>
              <w:rPr>
                <w:b/>
                <w:sz w:val="20"/>
                <w:szCs w:val="20"/>
                <w:lang w:val="en-US"/>
              </w:rPr>
              <w:t xml:space="preserve">At </w:t>
            </w:r>
            <w:r>
              <w:rPr>
                <w:sz w:val="20"/>
                <w:szCs w:val="24"/>
                <w:lang w:val="en-US"/>
              </w:rPr>
              <w:t>_____________ </w:t>
            </w:r>
            <w:r>
              <w:rPr>
                <w:b/>
                <w:i/>
                <w:sz w:val="20"/>
                <w:szCs w:val="20"/>
                <w:lang w:val="en-US"/>
              </w:rPr>
              <w:t>(HEI)</w:t>
            </w:r>
            <w:r>
              <w:rPr>
                <w:b/>
                <w:sz w:val="20"/>
                <w:szCs w:val="20"/>
                <w:lang w:val="en-US"/>
              </w:rPr>
              <w:t>:</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Incoming and outgoing student exchange:</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Department: </w:t>
            </w:r>
            <w:r>
              <w:rPr>
                <w:sz w:val="20"/>
                <w:szCs w:val="24"/>
                <w:lang w:val="en-US"/>
              </w:rPr>
              <w:t>_____________ </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Position: </w:t>
            </w:r>
            <w:r>
              <w:rPr>
                <w:sz w:val="20"/>
                <w:szCs w:val="24"/>
                <w:lang w:val="en-US"/>
              </w:rPr>
              <w:t>_____________ </w:t>
            </w:r>
          </w:p>
          <w:p w:rsidR="00D27120" w:rsidRDefault="00D27120" w:rsidP="00D27120">
            <w:pPr>
              <w:widowControl w:val="0"/>
              <w:tabs>
                <w:tab w:val="center" w:pos="4554"/>
              </w:tabs>
              <w:autoSpaceDE w:val="0"/>
              <w:autoSpaceDN w:val="0"/>
              <w:adjustRightInd w:val="0"/>
              <w:spacing w:after="0" w:line="240" w:lineRule="auto"/>
              <w:jc w:val="both"/>
              <w:rPr>
                <w:sz w:val="20"/>
                <w:szCs w:val="24"/>
                <w:lang w:val="en-US"/>
              </w:rPr>
            </w:pPr>
            <w:r>
              <w:rPr>
                <w:rFonts w:eastAsia="Times New Roman"/>
                <w:sz w:val="20"/>
                <w:szCs w:val="20"/>
                <w:lang w:val="en-US" w:eastAsia="ru-RU"/>
              </w:rPr>
              <w:t xml:space="preserve">E-mail: </w:t>
            </w:r>
            <w:r>
              <w:rPr>
                <w:sz w:val="20"/>
                <w:szCs w:val="24"/>
                <w:lang w:val="en-US"/>
              </w:rPr>
              <w:t>_____________ </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sz w:val="20"/>
                <w:szCs w:val="24"/>
                <w:lang w:val="en-US"/>
              </w:rPr>
              <w:t>Phone number:_____________</w:t>
            </w:r>
          </w:p>
          <w:p w:rsidR="00D27120" w:rsidRDefault="00D27120" w:rsidP="00D27120">
            <w:pPr>
              <w:widowControl w:val="0"/>
              <w:shd w:val="clear" w:color="auto" w:fill="FFFFFF"/>
              <w:tabs>
                <w:tab w:val="center" w:pos="4554"/>
              </w:tabs>
              <w:autoSpaceDE w:val="0"/>
              <w:autoSpaceDN w:val="0"/>
              <w:adjustRightInd w:val="0"/>
              <w:spacing w:after="0" w:line="240" w:lineRule="auto"/>
              <w:jc w:val="both"/>
              <w:rPr>
                <w:rFonts w:eastAsia="Times New Roman"/>
                <w:b/>
                <w:bCs/>
                <w:sz w:val="20"/>
                <w:szCs w:val="20"/>
                <w:lang w:val="en-US" w:eastAsia="ru-RU"/>
              </w:rPr>
            </w:pPr>
          </w:p>
        </w:tc>
        <w:tc>
          <w:tcPr>
            <w:tcW w:w="4854" w:type="dxa"/>
          </w:tcPr>
          <w:p w:rsidR="00D27120" w:rsidRDefault="00D27120" w:rsidP="00D27120">
            <w:pPr>
              <w:spacing w:after="0" w:line="240" w:lineRule="auto"/>
              <w:rPr>
                <w:color w:val="000000"/>
                <w:sz w:val="20"/>
                <w:szCs w:val="20"/>
                <w:lang w:val="en-US" w:eastAsia="es-AR"/>
              </w:rPr>
            </w:pPr>
            <w:r>
              <w:rPr>
                <w:rFonts w:hint="eastAsia"/>
                <w:color w:val="000000"/>
                <w:sz w:val="20"/>
                <w:szCs w:val="20"/>
                <w:lang w:eastAsia="es-AR"/>
              </w:rPr>
              <w:t>对于</w:t>
            </w:r>
            <w:r>
              <w:rPr>
                <w:color w:val="000000"/>
                <w:sz w:val="20"/>
                <w:szCs w:val="20"/>
                <w:lang w:val="en-US" w:eastAsia="es-AR"/>
              </w:rPr>
              <w:t>_____________</w:t>
            </w:r>
            <w:r>
              <w:rPr>
                <w:rFonts w:hint="eastAsia"/>
                <w:color w:val="000000"/>
                <w:sz w:val="20"/>
                <w:szCs w:val="20"/>
                <w:lang w:eastAsia="es-AR"/>
              </w:rPr>
              <w:t>大学</w:t>
            </w:r>
            <w:r>
              <w:rPr>
                <w:color w:val="000000"/>
                <w:sz w:val="20"/>
                <w:szCs w:val="20"/>
                <w:lang w:val="en-US" w:eastAsia="es-AR"/>
              </w:rPr>
              <w:t>:</w:t>
            </w:r>
          </w:p>
          <w:p w:rsid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进出境的学生交流</w:t>
            </w:r>
            <w:r>
              <w:rPr>
                <w:rFonts w:hint="eastAsia"/>
                <w:color w:val="000000"/>
                <w:sz w:val="20"/>
                <w:szCs w:val="20"/>
                <w:lang w:val="en-US" w:eastAsia="es-AR"/>
              </w:rPr>
              <w:t>：</w:t>
            </w:r>
          </w:p>
          <w:p w:rsid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部门</w:t>
            </w:r>
            <w:r>
              <w:rPr>
                <w:rFonts w:hint="eastAsia"/>
                <w:color w:val="000000"/>
                <w:sz w:val="20"/>
                <w:szCs w:val="20"/>
                <w:lang w:val="en-US" w:eastAsia="es-AR"/>
              </w:rPr>
              <w:t>：</w:t>
            </w:r>
            <w:r>
              <w:rPr>
                <w:sz w:val="20"/>
                <w:szCs w:val="24"/>
                <w:lang w:val="en-US" w:eastAsia="zh-CN"/>
              </w:rPr>
              <w:t>_____________ </w:t>
            </w:r>
          </w:p>
          <w:p w:rsid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职位</w:t>
            </w:r>
            <w:r>
              <w:rPr>
                <w:rFonts w:hint="eastAsia"/>
                <w:color w:val="000000"/>
                <w:sz w:val="20"/>
                <w:szCs w:val="20"/>
                <w:lang w:val="en-US" w:eastAsia="es-AR"/>
              </w:rPr>
              <w:t>：</w:t>
            </w:r>
            <w:r>
              <w:rPr>
                <w:rFonts w:hint="eastAsia"/>
                <w:color w:val="000000"/>
                <w:sz w:val="20"/>
                <w:szCs w:val="20"/>
                <w:lang w:val="en-US" w:eastAsia="es-AR"/>
              </w:rPr>
              <w:t xml:space="preserve"> </w:t>
            </w:r>
            <w:r>
              <w:rPr>
                <w:sz w:val="20"/>
                <w:szCs w:val="24"/>
                <w:lang w:val="en-US" w:eastAsia="zh-CN"/>
              </w:rPr>
              <w:t>_____________ </w:t>
            </w:r>
          </w:p>
          <w:p w:rsidR="00D27120" w:rsidRPr="00492133"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电子邮件</w:t>
            </w:r>
            <w:r w:rsidRPr="00492133">
              <w:rPr>
                <w:rFonts w:hint="eastAsia"/>
                <w:color w:val="000000"/>
                <w:sz w:val="20"/>
                <w:szCs w:val="20"/>
                <w:lang w:val="en-US" w:eastAsia="es-AR"/>
              </w:rPr>
              <w:t>：</w:t>
            </w:r>
            <w:r w:rsidRPr="00492133">
              <w:rPr>
                <w:rFonts w:hint="eastAsia"/>
                <w:color w:val="000000"/>
                <w:sz w:val="20"/>
                <w:szCs w:val="20"/>
                <w:lang w:val="en-US" w:eastAsia="es-AR"/>
              </w:rPr>
              <w:t xml:space="preserve"> </w:t>
            </w:r>
            <w:r>
              <w:rPr>
                <w:sz w:val="20"/>
                <w:szCs w:val="24"/>
                <w:lang w:val="en-US" w:eastAsia="zh-CN"/>
              </w:rPr>
              <w:t>_____________ </w:t>
            </w:r>
          </w:p>
          <w:p w:rsidR="00D27120" w:rsidRPr="00492133" w:rsidRDefault="00D27120" w:rsidP="00D27120">
            <w:pPr>
              <w:widowControl w:val="0"/>
              <w:spacing w:after="0" w:line="240" w:lineRule="auto"/>
              <w:jc w:val="both"/>
              <w:rPr>
                <w:color w:val="000000"/>
                <w:sz w:val="20"/>
                <w:szCs w:val="20"/>
                <w:lang w:val="en-US" w:eastAsia="zh-CN"/>
              </w:rPr>
            </w:pPr>
            <w:r>
              <w:rPr>
                <w:rFonts w:hint="eastAsia"/>
                <w:color w:val="000000"/>
                <w:sz w:val="20"/>
                <w:szCs w:val="20"/>
                <w:lang w:eastAsia="zh-CN"/>
              </w:rPr>
              <w:t>电话号码</w:t>
            </w:r>
            <w:r w:rsidRPr="00492133">
              <w:rPr>
                <w:rFonts w:hint="eastAsia"/>
                <w:color w:val="000000"/>
                <w:sz w:val="20"/>
                <w:szCs w:val="20"/>
                <w:lang w:val="en-US" w:eastAsia="zh-CN"/>
              </w:rPr>
              <w:t>：</w:t>
            </w:r>
            <w:r>
              <w:rPr>
                <w:sz w:val="20"/>
                <w:szCs w:val="24"/>
                <w:lang w:val="en-US"/>
              </w:rPr>
              <w:t>_____________ </w:t>
            </w:r>
          </w:p>
          <w:p w:rsidR="00D27120" w:rsidRPr="00492133" w:rsidRDefault="00D27120" w:rsidP="00D27120">
            <w:pPr>
              <w:widowControl w:val="0"/>
              <w:spacing w:after="0" w:line="240" w:lineRule="auto"/>
              <w:jc w:val="both"/>
              <w:rPr>
                <w:b/>
                <w:color w:val="000000"/>
                <w:sz w:val="20"/>
                <w:szCs w:val="20"/>
                <w:lang w:val="en-US" w:eastAsia="es-AR"/>
              </w:rPr>
            </w:pPr>
          </w:p>
        </w:tc>
      </w:tr>
      <w:tr w:rsidR="00D27120" w:rsidRPr="003847C3" w:rsidTr="00492133">
        <w:tc>
          <w:tcPr>
            <w:tcW w:w="4853" w:type="dxa"/>
          </w:tcPr>
          <w:p w:rsidR="00D27120" w:rsidRDefault="00D27120" w:rsidP="00D27120">
            <w:pPr>
              <w:tabs>
                <w:tab w:val="left" w:pos="-1440"/>
              </w:tabs>
              <w:autoSpaceDE w:val="0"/>
              <w:autoSpaceDN w:val="0"/>
              <w:adjustRightInd w:val="0"/>
              <w:spacing w:after="0" w:line="240" w:lineRule="auto"/>
              <w:jc w:val="both"/>
              <w:rPr>
                <w:rFonts w:eastAsia="Times New Roman"/>
                <w:iCs/>
                <w:sz w:val="20"/>
                <w:szCs w:val="20"/>
                <w:lang w:eastAsia="ru-RU"/>
              </w:rPr>
            </w:pPr>
            <w:r>
              <w:rPr>
                <w:rFonts w:eastAsia="Times New Roman"/>
                <w:iCs/>
                <w:sz w:val="20"/>
                <w:szCs w:val="20"/>
                <w:lang w:eastAsia="ru-RU"/>
              </w:rPr>
              <w:t>Входящая и исходящая мобильность научно-педагогических и административных работников:</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Подразделение: </w:t>
            </w:r>
            <w:r>
              <w:rPr>
                <w:sz w:val="20"/>
                <w:szCs w:val="24"/>
              </w:rPr>
              <w:t>_____________ </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iCs/>
                <w:sz w:val="20"/>
                <w:szCs w:val="20"/>
                <w:lang w:eastAsia="ru-RU"/>
              </w:rPr>
              <w:t xml:space="preserve">Должность: </w:t>
            </w:r>
            <w:r>
              <w:rPr>
                <w:sz w:val="20"/>
                <w:szCs w:val="24"/>
              </w:rPr>
              <w:t>_____________ </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rFonts w:eastAsia="Times New Roman"/>
                <w:sz w:val="20"/>
                <w:szCs w:val="20"/>
                <w:lang w:val="en-US" w:eastAsia="ru-RU"/>
              </w:rPr>
              <w:t>E</w:t>
            </w:r>
            <w:r>
              <w:rPr>
                <w:rFonts w:eastAsia="Times New Roman"/>
                <w:sz w:val="20"/>
                <w:szCs w:val="20"/>
                <w:lang w:eastAsia="ru-RU"/>
              </w:rPr>
              <w:t>-</w:t>
            </w:r>
            <w:r>
              <w:rPr>
                <w:rFonts w:eastAsia="Times New Roman"/>
                <w:sz w:val="20"/>
                <w:szCs w:val="20"/>
                <w:lang w:val="en-US" w:eastAsia="ru-RU"/>
              </w:rPr>
              <w:t>mail</w:t>
            </w:r>
            <w:r>
              <w:rPr>
                <w:rFonts w:eastAsia="Times New Roman"/>
                <w:sz w:val="20"/>
                <w:szCs w:val="20"/>
                <w:lang w:eastAsia="ru-RU"/>
              </w:rPr>
              <w:t xml:space="preserve">: </w:t>
            </w:r>
            <w:r>
              <w:rPr>
                <w:sz w:val="20"/>
                <w:szCs w:val="24"/>
              </w:rPr>
              <w:t>_____________ </w:t>
            </w:r>
          </w:p>
          <w:p w:rsidR="00D27120" w:rsidRDefault="00D27120" w:rsidP="00D27120">
            <w:pPr>
              <w:tabs>
                <w:tab w:val="left" w:pos="-1440"/>
              </w:tabs>
              <w:autoSpaceDE w:val="0"/>
              <w:autoSpaceDN w:val="0"/>
              <w:adjustRightInd w:val="0"/>
              <w:spacing w:after="0" w:line="240" w:lineRule="auto"/>
              <w:rPr>
                <w:rFonts w:eastAsia="Times New Roman"/>
                <w:iCs/>
                <w:sz w:val="20"/>
                <w:szCs w:val="20"/>
                <w:lang w:eastAsia="ru-RU"/>
              </w:rPr>
            </w:pPr>
            <w:r>
              <w:rPr>
                <w:sz w:val="20"/>
                <w:szCs w:val="24"/>
              </w:rPr>
              <w:t>Телефон: ______________</w:t>
            </w:r>
          </w:p>
          <w:p w:rsidR="00D27120" w:rsidRDefault="00D27120" w:rsidP="00D27120">
            <w:pPr>
              <w:widowControl w:val="0"/>
              <w:tabs>
                <w:tab w:val="left" w:pos="720"/>
                <w:tab w:val="left" w:pos="3686"/>
                <w:tab w:val="right" w:pos="10407"/>
              </w:tabs>
              <w:autoSpaceDE w:val="0"/>
              <w:autoSpaceDN w:val="0"/>
              <w:adjustRightInd w:val="0"/>
              <w:spacing w:after="0" w:line="240" w:lineRule="auto"/>
              <w:jc w:val="both"/>
              <w:rPr>
                <w:rFonts w:eastAsia="Times New Roman"/>
                <w:b/>
                <w:sz w:val="20"/>
                <w:szCs w:val="20"/>
                <w:lang w:eastAsia="ru-RU"/>
              </w:rPr>
            </w:pPr>
          </w:p>
        </w:tc>
        <w:tc>
          <w:tcPr>
            <w:tcW w:w="4853" w:type="dxa"/>
          </w:tcPr>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Incoming and outgoing teaching, research and administrative experience exchange:</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Department: </w:t>
            </w:r>
            <w:r>
              <w:rPr>
                <w:sz w:val="20"/>
                <w:szCs w:val="24"/>
                <w:lang w:val="en-US"/>
              </w:rPr>
              <w:t>_____________ </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Position: </w:t>
            </w:r>
            <w:r>
              <w:rPr>
                <w:sz w:val="20"/>
                <w:szCs w:val="24"/>
                <w:lang w:val="en-US"/>
              </w:rPr>
              <w:t>_____________ </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rFonts w:eastAsia="Times New Roman"/>
                <w:sz w:val="20"/>
                <w:szCs w:val="20"/>
                <w:lang w:val="en-US" w:eastAsia="ru-RU"/>
              </w:rPr>
              <w:t xml:space="preserve">E-mail: </w:t>
            </w:r>
            <w:r>
              <w:rPr>
                <w:sz w:val="20"/>
                <w:szCs w:val="24"/>
                <w:lang w:val="en-US"/>
              </w:rPr>
              <w:t>_____________ </w:t>
            </w:r>
          </w:p>
          <w:p w:rsidR="00D27120" w:rsidRDefault="00D27120" w:rsidP="00D27120">
            <w:pPr>
              <w:widowControl w:val="0"/>
              <w:tabs>
                <w:tab w:val="center" w:pos="4554"/>
              </w:tabs>
              <w:autoSpaceDE w:val="0"/>
              <w:autoSpaceDN w:val="0"/>
              <w:adjustRightInd w:val="0"/>
              <w:spacing w:after="0" w:line="240" w:lineRule="auto"/>
              <w:jc w:val="both"/>
              <w:rPr>
                <w:rFonts w:eastAsia="Times New Roman"/>
                <w:sz w:val="20"/>
                <w:szCs w:val="20"/>
                <w:lang w:val="en-US" w:eastAsia="ru-RU"/>
              </w:rPr>
            </w:pPr>
            <w:r>
              <w:rPr>
                <w:sz w:val="20"/>
                <w:szCs w:val="24"/>
                <w:lang w:val="en-US"/>
              </w:rPr>
              <w:t>Phone number:_____________</w:t>
            </w:r>
          </w:p>
          <w:p w:rsidR="00D27120" w:rsidRDefault="00D27120" w:rsidP="00D27120">
            <w:pPr>
              <w:widowControl w:val="0"/>
              <w:shd w:val="clear" w:color="auto" w:fill="FFFFFF"/>
              <w:tabs>
                <w:tab w:val="center" w:pos="4554"/>
              </w:tabs>
              <w:autoSpaceDE w:val="0"/>
              <w:autoSpaceDN w:val="0"/>
              <w:adjustRightInd w:val="0"/>
              <w:spacing w:after="0" w:line="240" w:lineRule="auto"/>
              <w:jc w:val="both"/>
              <w:rPr>
                <w:rFonts w:eastAsia="Times New Roman"/>
                <w:b/>
                <w:bCs/>
                <w:sz w:val="20"/>
                <w:szCs w:val="20"/>
                <w:lang w:val="en-US" w:eastAsia="ru-RU"/>
              </w:rPr>
            </w:pPr>
          </w:p>
        </w:tc>
        <w:tc>
          <w:tcPr>
            <w:tcW w:w="4854" w:type="dxa"/>
          </w:tcPr>
          <w:p w:rsidR="00D27120" w:rsidRP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科学、教学和行政人员的进出境交流</w:t>
            </w:r>
            <w:r w:rsidRPr="00D27120">
              <w:rPr>
                <w:rFonts w:hint="eastAsia"/>
                <w:color w:val="000000"/>
                <w:sz w:val="20"/>
                <w:szCs w:val="20"/>
                <w:lang w:val="en-US" w:eastAsia="es-AR"/>
              </w:rPr>
              <w:t>：</w:t>
            </w:r>
          </w:p>
          <w:p w:rsidR="00D27120" w:rsidRP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部门</w:t>
            </w:r>
            <w:r w:rsidRPr="00D27120">
              <w:rPr>
                <w:rFonts w:hint="eastAsia"/>
                <w:color w:val="000000"/>
                <w:sz w:val="20"/>
                <w:szCs w:val="20"/>
                <w:lang w:val="en-US" w:eastAsia="es-AR"/>
              </w:rPr>
              <w:t>：</w:t>
            </w:r>
            <w:r w:rsidRPr="00D27120">
              <w:rPr>
                <w:sz w:val="20"/>
                <w:szCs w:val="24"/>
                <w:lang w:val="en-US" w:eastAsia="zh-CN"/>
              </w:rPr>
              <w:t>_____________</w:t>
            </w:r>
            <w:r>
              <w:rPr>
                <w:sz w:val="20"/>
                <w:szCs w:val="24"/>
                <w:lang w:val="en-US" w:eastAsia="zh-CN"/>
              </w:rPr>
              <w:t> </w:t>
            </w:r>
          </w:p>
          <w:p w:rsidR="00D27120" w:rsidRP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职位</w:t>
            </w:r>
            <w:r w:rsidRPr="00D27120">
              <w:rPr>
                <w:rFonts w:hint="eastAsia"/>
                <w:color w:val="000000"/>
                <w:sz w:val="20"/>
                <w:szCs w:val="20"/>
                <w:lang w:val="en-US" w:eastAsia="es-AR"/>
              </w:rPr>
              <w:t>：</w:t>
            </w:r>
            <w:r w:rsidRPr="00D27120">
              <w:rPr>
                <w:sz w:val="20"/>
                <w:szCs w:val="24"/>
                <w:lang w:val="en-US" w:eastAsia="zh-CN"/>
              </w:rPr>
              <w:t>_____________</w:t>
            </w:r>
            <w:r>
              <w:rPr>
                <w:sz w:val="20"/>
                <w:szCs w:val="24"/>
                <w:lang w:val="en-US" w:eastAsia="zh-CN"/>
              </w:rPr>
              <w:t> </w:t>
            </w:r>
          </w:p>
          <w:p w:rsidR="00D27120" w:rsidRPr="00D27120" w:rsidRDefault="00D27120" w:rsidP="00D27120">
            <w:pPr>
              <w:widowControl w:val="0"/>
              <w:spacing w:after="0" w:line="240" w:lineRule="auto"/>
              <w:jc w:val="both"/>
              <w:rPr>
                <w:color w:val="000000"/>
                <w:sz w:val="20"/>
                <w:szCs w:val="20"/>
                <w:lang w:val="en-US" w:eastAsia="es-AR"/>
              </w:rPr>
            </w:pPr>
            <w:r>
              <w:rPr>
                <w:rFonts w:hint="eastAsia"/>
                <w:color w:val="000000"/>
                <w:sz w:val="20"/>
                <w:szCs w:val="20"/>
                <w:lang w:eastAsia="es-AR"/>
              </w:rPr>
              <w:t>电子邮件</w:t>
            </w:r>
            <w:r w:rsidRPr="00D27120">
              <w:rPr>
                <w:rFonts w:hint="eastAsia"/>
                <w:color w:val="000000"/>
                <w:sz w:val="20"/>
                <w:szCs w:val="20"/>
                <w:lang w:val="en-US" w:eastAsia="es-AR"/>
              </w:rPr>
              <w:t xml:space="preserve">: </w:t>
            </w:r>
            <w:r w:rsidRPr="00D27120">
              <w:rPr>
                <w:sz w:val="20"/>
                <w:szCs w:val="24"/>
                <w:lang w:val="en-US" w:eastAsia="zh-CN"/>
              </w:rPr>
              <w:t>_____________</w:t>
            </w:r>
            <w:r>
              <w:rPr>
                <w:sz w:val="20"/>
                <w:szCs w:val="24"/>
                <w:lang w:val="en-US" w:eastAsia="zh-CN"/>
              </w:rPr>
              <w:t> </w:t>
            </w:r>
          </w:p>
          <w:p w:rsidR="00D27120" w:rsidRPr="00D27120" w:rsidRDefault="00D27120" w:rsidP="00D27120">
            <w:pPr>
              <w:widowControl w:val="0"/>
              <w:spacing w:after="0" w:line="240" w:lineRule="auto"/>
              <w:jc w:val="both"/>
              <w:rPr>
                <w:color w:val="000000"/>
                <w:sz w:val="20"/>
                <w:szCs w:val="20"/>
                <w:lang w:val="en-US" w:eastAsia="zh-CN"/>
              </w:rPr>
            </w:pPr>
            <w:r>
              <w:rPr>
                <w:rFonts w:hint="eastAsia"/>
                <w:color w:val="000000"/>
                <w:sz w:val="20"/>
                <w:szCs w:val="20"/>
                <w:lang w:eastAsia="zh-CN"/>
              </w:rPr>
              <w:t>电话号码</w:t>
            </w:r>
            <w:r w:rsidRPr="00D27120">
              <w:rPr>
                <w:rFonts w:hint="eastAsia"/>
                <w:color w:val="000000"/>
                <w:sz w:val="20"/>
                <w:szCs w:val="20"/>
                <w:lang w:val="en-US" w:eastAsia="zh-CN"/>
              </w:rPr>
              <w:t>：</w:t>
            </w:r>
            <w:r w:rsidRPr="00D27120">
              <w:rPr>
                <w:sz w:val="20"/>
                <w:szCs w:val="24"/>
                <w:lang w:val="en-US" w:eastAsia="zh-CN"/>
              </w:rPr>
              <w:t>_____________</w:t>
            </w:r>
            <w:r>
              <w:rPr>
                <w:sz w:val="20"/>
                <w:szCs w:val="24"/>
                <w:lang w:val="en-US" w:eastAsia="zh-CN"/>
              </w:rPr>
              <w:t> </w:t>
            </w:r>
          </w:p>
          <w:p w:rsidR="00D27120" w:rsidRPr="00D27120" w:rsidRDefault="00D27120" w:rsidP="00D27120">
            <w:pPr>
              <w:widowControl w:val="0"/>
              <w:spacing w:after="0" w:line="240" w:lineRule="auto"/>
              <w:jc w:val="both"/>
              <w:rPr>
                <w:b/>
                <w:color w:val="000000"/>
                <w:sz w:val="20"/>
                <w:szCs w:val="20"/>
                <w:lang w:val="en-US" w:eastAsia="es-AR"/>
              </w:rPr>
            </w:pPr>
          </w:p>
        </w:tc>
      </w:tr>
      <w:tr w:rsidR="00D27120" w:rsidRPr="00D27120" w:rsidTr="00492133">
        <w:tc>
          <w:tcPr>
            <w:tcW w:w="4853" w:type="dxa"/>
          </w:tcPr>
          <w:p w:rsidR="00D27120" w:rsidRDefault="00D27120" w:rsidP="00D27120">
            <w:pPr>
              <w:tabs>
                <w:tab w:val="left" w:pos="-1440"/>
              </w:tabs>
              <w:autoSpaceDE w:val="0"/>
              <w:autoSpaceDN w:val="0"/>
              <w:adjustRightInd w:val="0"/>
              <w:spacing w:after="0" w:line="240" w:lineRule="auto"/>
              <w:jc w:val="both"/>
              <w:rPr>
                <w:rFonts w:eastAsia="Times New Roman"/>
                <w:iCs/>
                <w:sz w:val="20"/>
                <w:szCs w:val="20"/>
                <w:lang w:eastAsia="ru-RU"/>
              </w:rPr>
            </w:pPr>
            <w:r>
              <w:rPr>
                <w:rFonts w:eastAsia="Times New Roman"/>
                <w:iCs/>
                <w:sz w:val="20"/>
                <w:szCs w:val="20"/>
                <w:lang w:eastAsia="ru-RU"/>
              </w:rPr>
              <w:t>В случае изменения координаторов или их контактов Стороны уведомляют друг друга в рабочем порядке.</w:t>
            </w:r>
          </w:p>
          <w:p w:rsidR="00D27120" w:rsidRPr="00D27120" w:rsidRDefault="00D27120" w:rsidP="00D27120">
            <w:pPr>
              <w:spacing w:after="0" w:line="240" w:lineRule="auto"/>
              <w:rPr>
                <w:sz w:val="20"/>
                <w:szCs w:val="20"/>
              </w:rPr>
            </w:pPr>
          </w:p>
        </w:tc>
        <w:tc>
          <w:tcPr>
            <w:tcW w:w="4853" w:type="dxa"/>
          </w:tcPr>
          <w:p w:rsidR="00D27120" w:rsidRPr="00D27120" w:rsidRDefault="00D27120" w:rsidP="00D27120">
            <w:pPr>
              <w:spacing w:after="0" w:line="240" w:lineRule="auto"/>
              <w:rPr>
                <w:sz w:val="20"/>
                <w:szCs w:val="20"/>
                <w:lang w:val="en-US"/>
              </w:rPr>
            </w:pPr>
            <w:r>
              <w:rPr>
                <w:rFonts w:eastAsia="Times New Roman"/>
                <w:sz w:val="20"/>
                <w:szCs w:val="20"/>
                <w:lang w:val="en-US" w:eastAsia="ru-RU"/>
              </w:rPr>
              <w:t>If there is a change in the coordinators or their contacts, the Parties shall notify each other in due course.</w:t>
            </w:r>
          </w:p>
        </w:tc>
        <w:tc>
          <w:tcPr>
            <w:tcW w:w="4854" w:type="dxa"/>
          </w:tcPr>
          <w:p w:rsidR="00D27120" w:rsidRPr="00D27120" w:rsidRDefault="00D27120" w:rsidP="00D27120">
            <w:pPr>
              <w:spacing w:after="0" w:line="240" w:lineRule="auto"/>
              <w:rPr>
                <w:sz w:val="20"/>
                <w:szCs w:val="20"/>
                <w:lang w:eastAsia="zh-CN"/>
              </w:rPr>
            </w:pPr>
            <w:r>
              <w:rPr>
                <w:rFonts w:hint="eastAsia"/>
                <w:color w:val="000000"/>
                <w:sz w:val="20"/>
                <w:szCs w:val="20"/>
                <w:lang w:eastAsia="es-AR"/>
              </w:rPr>
              <w:t>如果协调员或其联系方式发生变化，双方应以工作顺序相互通知。</w:t>
            </w:r>
          </w:p>
        </w:tc>
      </w:tr>
      <w:tr w:rsidR="00D27120" w:rsidRPr="00D27120" w:rsidTr="00492133">
        <w:tc>
          <w:tcPr>
            <w:tcW w:w="4853" w:type="dxa"/>
          </w:tcPr>
          <w:p w:rsidR="00D27120" w:rsidRPr="00D27120" w:rsidRDefault="00D27120" w:rsidP="00D27120">
            <w:pPr>
              <w:spacing w:after="0" w:line="240" w:lineRule="auto"/>
              <w:rPr>
                <w:sz w:val="20"/>
                <w:szCs w:val="20"/>
              </w:rPr>
            </w:pPr>
            <w:r>
              <w:rPr>
                <w:b/>
                <w:sz w:val="20"/>
              </w:rPr>
              <w:t>ГЛАВА 7. ЗАКЛЮЧИТЕЛЬНЫЕ ПОЛОЖЕНИЯ</w:t>
            </w:r>
          </w:p>
        </w:tc>
        <w:tc>
          <w:tcPr>
            <w:tcW w:w="4853" w:type="dxa"/>
          </w:tcPr>
          <w:p w:rsidR="00D27120" w:rsidRDefault="00D27120" w:rsidP="00D27120">
            <w:pPr>
              <w:tabs>
                <w:tab w:val="center" w:pos="4554"/>
              </w:tabs>
              <w:spacing w:after="0" w:line="240" w:lineRule="auto"/>
              <w:rPr>
                <w:b/>
                <w:sz w:val="20"/>
                <w:lang w:val="en-US"/>
              </w:rPr>
            </w:pPr>
            <w:r>
              <w:rPr>
                <w:b/>
                <w:sz w:val="20"/>
                <w:lang w:val="en-US"/>
              </w:rPr>
              <w:t>CHAPTER 7. FINAL PROVISIONS</w:t>
            </w:r>
          </w:p>
        </w:tc>
        <w:tc>
          <w:tcPr>
            <w:tcW w:w="4854" w:type="dxa"/>
          </w:tcPr>
          <w:p w:rsidR="00D27120" w:rsidRDefault="00D27120" w:rsidP="00D27120">
            <w:pPr>
              <w:widowControl w:val="0"/>
              <w:spacing w:after="0" w:line="240" w:lineRule="auto"/>
              <w:jc w:val="both"/>
              <w:rPr>
                <w:b/>
                <w:color w:val="000000"/>
                <w:sz w:val="20"/>
                <w:szCs w:val="20"/>
                <w:lang w:eastAsia="es-AR"/>
              </w:rPr>
            </w:pPr>
            <w:r>
              <w:rPr>
                <w:rFonts w:hint="eastAsia"/>
                <w:b/>
                <w:color w:val="000000"/>
                <w:sz w:val="20"/>
                <w:szCs w:val="20"/>
                <w:lang w:eastAsia="es-AR"/>
              </w:rPr>
              <w:t>第七章．最后条款</w:t>
            </w:r>
            <w:r>
              <w:rPr>
                <w:rFonts w:hint="eastAsia"/>
                <w:b/>
                <w:color w:val="000000"/>
                <w:sz w:val="20"/>
                <w:szCs w:val="20"/>
                <w:lang w:eastAsia="es-AR"/>
              </w:rPr>
              <w:t xml:space="preserve"> </w:t>
            </w:r>
          </w:p>
        </w:tc>
      </w:tr>
      <w:tr w:rsidR="00D27120" w:rsidRPr="00D27120" w:rsidTr="00492133">
        <w:tc>
          <w:tcPr>
            <w:tcW w:w="4853" w:type="dxa"/>
          </w:tcPr>
          <w:p w:rsidR="00D27120" w:rsidRDefault="00D27120" w:rsidP="00D27120">
            <w:pPr>
              <w:spacing w:after="0" w:line="240" w:lineRule="auto"/>
              <w:jc w:val="both"/>
              <w:rPr>
                <w:sz w:val="20"/>
              </w:rPr>
            </w:pPr>
            <w:r>
              <w:rPr>
                <w:sz w:val="20"/>
              </w:rPr>
              <w:t>7.1. Каждый Участник обязан приобрести полис добровольного медицинского страхования установленного образца, содержащий положения о репатриации и покрывающий весь период пребывания в принимающей стране. Документы, подтверждающие наличие соответствующего полиса страхования, должны быть предоставлены в международные отделы обоих вузов.</w:t>
            </w:r>
          </w:p>
        </w:tc>
        <w:tc>
          <w:tcPr>
            <w:tcW w:w="4853" w:type="dxa"/>
          </w:tcPr>
          <w:p w:rsidR="00D27120" w:rsidRDefault="00D27120" w:rsidP="00D27120">
            <w:pPr>
              <w:tabs>
                <w:tab w:val="center" w:pos="4554"/>
              </w:tabs>
              <w:spacing w:after="0" w:line="240" w:lineRule="auto"/>
              <w:jc w:val="both"/>
              <w:rPr>
                <w:sz w:val="20"/>
                <w:lang w:val="en-US"/>
              </w:rPr>
            </w:pPr>
            <w:r>
              <w:rPr>
                <w:sz w:val="20"/>
                <w:lang w:val="en-US"/>
              </w:rPr>
              <w:t>7.1. Each Participant shall be required to have adequate health insurance, including repatriation provisions and covering the whole period of the stay in the host country. A confirmation of adequate insurance coverage must be submitted to the respective international offices of both HEIs.</w:t>
            </w:r>
          </w:p>
          <w:p w:rsidR="00D27120" w:rsidRDefault="00D27120" w:rsidP="00D27120">
            <w:pPr>
              <w:tabs>
                <w:tab w:val="center" w:pos="4554"/>
              </w:tabs>
              <w:spacing w:after="0" w:line="240" w:lineRule="auto"/>
              <w:rPr>
                <w:b/>
                <w:sz w:val="20"/>
                <w:lang w:val="en-US"/>
              </w:rPr>
            </w:pPr>
          </w:p>
        </w:tc>
        <w:tc>
          <w:tcPr>
            <w:tcW w:w="4854" w:type="dxa"/>
          </w:tcPr>
          <w:p w:rsidR="00D27120" w:rsidRDefault="00D27120" w:rsidP="00D27120">
            <w:pPr>
              <w:widowControl w:val="0"/>
              <w:spacing w:after="0" w:line="240" w:lineRule="auto"/>
              <w:jc w:val="both"/>
              <w:rPr>
                <w:color w:val="000000"/>
                <w:sz w:val="20"/>
                <w:szCs w:val="20"/>
                <w:lang w:val="es-AR" w:eastAsia="zh-CN"/>
              </w:rPr>
            </w:pPr>
            <w:r w:rsidRPr="00D27120">
              <w:rPr>
                <w:rFonts w:hint="eastAsia"/>
                <w:color w:val="000000"/>
                <w:sz w:val="20"/>
                <w:szCs w:val="20"/>
                <w:lang w:val="en-US" w:eastAsia="es-AR"/>
              </w:rPr>
              <w:t xml:space="preserve">7.1. </w:t>
            </w:r>
            <w:r>
              <w:rPr>
                <w:rFonts w:hint="eastAsia"/>
                <w:color w:val="000000"/>
                <w:sz w:val="20"/>
                <w:szCs w:val="20"/>
                <w:lang w:eastAsia="es-AR"/>
              </w:rPr>
              <w:t>每位学生都必须购买足够的健康保险</w:t>
            </w:r>
            <w:r w:rsidRPr="00D27120">
              <w:rPr>
                <w:rFonts w:hint="eastAsia"/>
                <w:color w:val="000000"/>
                <w:sz w:val="20"/>
                <w:szCs w:val="20"/>
                <w:lang w:val="en-US" w:eastAsia="es-AR"/>
              </w:rPr>
              <w:t>，</w:t>
            </w:r>
            <w:r>
              <w:rPr>
                <w:rFonts w:hint="eastAsia"/>
                <w:color w:val="000000"/>
                <w:sz w:val="20"/>
                <w:szCs w:val="20"/>
                <w:lang w:eastAsia="es-AR"/>
              </w:rPr>
              <w:t>其中包括遣返条款</w:t>
            </w:r>
            <w:r w:rsidRPr="00D27120">
              <w:rPr>
                <w:rFonts w:hint="eastAsia"/>
                <w:color w:val="000000"/>
                <w:sz w:val="20"/>
                <w:szCs w:val="20"/>
                <w:lang w:val="en-US" w:eastAsia="es-AR"/>
              </w:rPr>
              <w:t>，</w:t>
            </w:r>
            <w:r>
              <w:rPr>
                <w:rFonts w:hint="eastAsia"/>
                <w:color w:val="000000"/>
                <w:sz w:val="20"/>
                <w:szCs w:val="20"/>
                <w:lang w:eastAsia="es-AR"/>
              </w:rPr>
              <w:t>并涵盖他们在接收高校的整个逗留期间。学生必须向双方高校各自的国际办公室提交拥有完整保险覆盖的确认书。</w:t>
            </w:r>
          </w:p>
          <w:p w:rsidR="00D27120" w:rsidRPr="00D27120" w:rsidRDefault="00D27120" w:rsidP="00D27120">
            <w:pPr>
              <w:widowControl w:val="0"/>
              <w:spacing w:after="0" w:line="240" w:lineRule="auto"/>
              <w:jc w:val="both"/>
              <w:rPr>
                <w:b/>
                <w:color w:val="000000"/>
                <w:sz w:val="20"/>
                <w:szCs w:val="20"/>
                <w:lang w:val="en-US" w:eastAsia="es-AR"/>
              </w:rPr>
            </w:pPr>
          </w:p>
        </w:tc>
      </w:tr>
      <w:tr w:rsidR="00D27120" w:rsidRPr="003847C3" w:rsidTr="00492133">
        <w:tc>
          <w:tcPr>
            <w:tcW w:w="4853" w:type="dxa"/>
          </w:tcPr>
          <w:p w:rsidR="00D27120" w:rsidRDefault="00D27120" w:rsidP="00D27120">
            <w:pPr>
              <w:spacing w:after="0" w:line="240" w:lineRule="auto"/>
              <w:jc w:val="both"/>
              <w:rPr>
                <w:sz w:val="20"/>
              </w:rPr>
            </w:pPr>
            <w:r>
              <w:rPr>
                <w:sz w:val="20"/>
              </w:rPr>
              <w:t>7.2. Каждый Участник несет ответственность за получение визы и необходимых проездных документов. Стороны обязуются при необходимости помогать в выполнении соответствующих визовых требований, а также других необходимых формальностей.</w:t>
            </w:r>
          </w:p>
        </w:tc>
        <w:tc>
          <w:tcPr>
            <w:tcW w:w="4853" w:type="dxa"/>
          </w:tcPr>
          <w:p w:rsidR="00D27120" w:rsidRDefault="00D27120" w:rsidP="00D27120">
            <w:pPr>
              <w:tabs>
                <w:tab w:val="center" w:pos="4554"/>
              </w:tabs>
              <w:spacing w:after="0" w:line="240" w:lineRule="auto"/>
              <w:jc w:val="both"/>
              <w:rPr>
                <w:sz w:val="20"/>
                <w:lang w:val="en-US"/>
              </w:rPr>
            </w:pPr>
            <w:r>
              <w:rPr>
                <w:sz w:val="20"/>
                <w:lang w:val="en-US"/>
              </w:rPr>
              <w:t>7.2. Each Participant shall be responsible for obtaining a visa and necessary travel documents. Furthermore, the Parties shall provide assistance, wherever necessary, in order to meet relevant visa requirements, as well as finalize other necessary formalities.</w:t>
            </w:r>
          </w:p>
        </w:tc>
        <w:tc>
          <w:tcPr>
            <w:tcW w:w="4854" w:type="dxa"/>
          </w:tcPr>
          <w:p w:rsidR="00D27120" w:rsidRPr="00492133" w:rsidRDefault="00D27120" w:rsidP="00D27120">
            <w:pPr>
              <w:widowControl w:val="0"/>
              <w:spacing w:after="0" w:line="240" w:lineRule="auto"/>
              <w:jc w:val="both"/>
              <w:rPr>
                <w:color w:val="000000"/>
                <w:sz w:val="20"/>
                <w:szCs w:val="20"/>
                <w:lang w:val="en-US" w:eastAsia="es-AR"/>
              </w:rPr>
            </w:pPr>
            <w:r w:rsidRPr="00492133">
              <w:rPr>
                <w:rFonts w:hint="eastAsia"/>
                <w:color w:val="000000"/>
                <w:sz w:val="20"/>
                <w:szCs w:val="20"/>
                <w:lang w:val="en-US" w:eastAsia="es-AR"/>
              </w:rPr>
              <w:t xml:space="preserve">7.2. </w:t>
            </w:r>
            <w:r>
              <w:rPr>
                <w:rFonts w:hint="eastAsia"/>
                <w:color w:val="000000"/>
                <w:sz w:val="20"/>
                <w:szCs w:val="20"/>
                <w:lang w:eastAsia="es-AR"/>
              </w:rPr>
              <w:t>每位参加者应负责办理签证和必要的旅行证件。此外</w:t>
            </w:r>
            <w:r w:rsidRPr="00492133">
              <w:rPr>
                <w:rFonts w:hint="eastAsia"/>
                <w:color w:val="000000"/>
                <w:sz w:val="20"/>
                <w:szCs w:val="20"/>
                <w:lang w:val="en-US" w:eastAsia="es-AR"/>
              </w:rPr>
              <w:t>，</w:t>
            </w:r>
            <w:r>
              <w:rPr>
                <w:rFonts w:hint="eastAsia"/>
                <w:color w:val="000000"/>
                <w:sz w:val="20"/>
                <w:szCs w:val="20"/>
                <w:lang w:eastAsia="es-AR"/>
              </w:rPr>
              <w:t>双方应在必要时提供协助</w:t>
            </w:r>
            <w:r w:rsidRPr="00492133">
              <w:rPr>
                <w:rFonts w:hint="eastAsia"/>
                <w:color w:val="000000"/>
                <w:sz w:val="20"/>
                <w:szCs w:val="20"/>
                <w:lang w:val="en-US" w:eastAsia="es-AR"/>
              </w:rPr>
              <w:t>，</w:t>
            </w:r>
            <w:r>
              <w:rPr>
                <w:rFonts w:hint="eastAsia"/>
                <w:color w:val="000000"/>
                <w:sz w:val="20"/>
                <w:szCs w:val="20"/>
                <w:lang w:eastAsia="es-AR"/>
              </w:rPr>
              <w:t>以满足相关的签证要求</w:t>
            </w:r>
            <w:r w:rsidRPr="00492133">
              <w:rPr>
                <w:rFonts w:hint="eastAsia"/>
                <w:color w:val="000000"/>
                <w:sz w:val="20"/>
                <w:szCs w:val="20"/>
                <w:lang w:val="en-US" w:eastAsia="es-AR"/>
              </w:rPr>
              <w:t>，</w:t>
            </w:r>
            <w:r>
              <w:rPr>
                <w:rFonts w:hint="eastAsia"/>
                <w:color w:val="000000"/>
                <w:sz w:val="20"/>
                <w:szCs w:val="20"/>
                <w:lang w:eastAsia="es-AR"/>
              </w:rPr>
              <w:t>并完成其他必要的手续。</w:t>
            </w:r>
          </w:p>
          <w:p w:rsidR="00D27120" w:rsidRPr="00492133" w:rsidRDefault="00D27120" w:rsidP="00D27120">
            <w:pPr>
              <w:widowControl w:val="0"/>
              <w:spacing w:after="0" w:line="240" w:lineRule="auto"/>
              <w:jc w:val="both"/>
              <w:rPr>
                <w:b/>
                <w:color w:val="000000"/>
                <w:sz w:val="20"/>
                <w:szCs w:val="20"/>
                <w:lang w:val="en-US" w:eastAsia="es-AR"/>
              </w:rPr>
            </w:pPr>
          </w:p>
        </w:tc>
      </w:tr>
      <w:tr w:rsidR="00D27120" w:rsidRPr="00D27120" w:rsidTr="00492133">
        <w:tc>
          <w:tcPr>
            <w:tcW w:w="4853" w:type="dxa"/>
          </w:tcPr>
          <w:p w:rsidR="00D27120" w:rsidRDefault="00D27120" w:rsidP="00D27120">
            <w:pPr>
              <w:spacing w:after="0" w:line="240" w:lineRule="auto"/>
              <w:jc w:val="both"/>
              <w:rPr>
                <w:sz w:val="20"/>
              </w:rPr>
            </w:pPr>
            <w:r>
              <w:rPr>
                <w:sz w:val="20"/>
              </w:rPr>
              <w:lastRenderedPageBreak/>
              <w:t>7.3. Обязательства Сторон не распространяются на супругов/ членов семей Участников. Расходы сопровождающих супругов и членов семей вышеуказанные лица покрывают самостоятельно.</w:t>
            </w:r>
          </w:p>
        </w:tc>
        <w:tc>
          <w:tcPr>
            <w:tcW w:w="4853" w:type="dxa"/>
          </w:tcPr>
          <w:p w:rsidR="00D27120" w:rsidRDefault="00D27120" w:rsidP="00D27120">
            <w:pPr>
              <w:tabs>
                <w:tab w:val="center" w:pos="4554"/>
              </w:tabs>
              <w:spacing w:after="0" w:line="240" w:lineRule="auto"/>
              <w:jc w:val="both"/>
              <w:rPr>
                <w:sz w:val="20"/>
                <w:lang w:val="en-US"/>
              </w:rPr>
            </w:pPr>
            <w:r>
              <w:rPr>
                <w:sz w:val="20"/>
                <w:lang w:val="en-US"/>
              </w:rPr>
              <w:t>7.3. The Parties’ obligations under this Agreement do not extend to the spouses or family members of the Participants. Expenses with respect to accompanying spouses and family members shall be borne by the persons mentioned above.</w:t>
            </w:r>
          </w:p>
        </w:tc>
        <w:tc>
          <w:tcPr>
            <w:tcW w:w="4854" w:type="dxa"/>
          </w:tcPr>
          <w:p w:rsidR="00D27120" w:rsidRPr="00D27120" w:rsidRDefault="00D27120" w:rsidP="00D27120">
            <w:pPr>
              <w:widowControl w:val="0"/>
              <w:spacing w:after="0" w:line="240" w:lineRule="auto"/>
              <w:jc w:val="both"/>
              <w:rPr>
                <w:color w:val="000000"/>
                <w:sz w:val="20"/>
                <w:szCs w:val="20"/>
                <w:lang w:val="en-US" w:eastAsia="es-AR"/>
              </w:rPr>
            </w:pPr>
            <w:r w:rsidRPr="00D27120">
              <w:rPr>
                <w:rFonts w:hint="eastAsia"/>
                <w:color w:val="000000"/>
                <w:sz w:val="20"/>
                <w:szCs w:val="20"/>
                <w:lang w:val="en-US" w:eastAsia="es-AR"/>
              </w:rPr>
              <w:t xml:space="preserve">7.3. </w:t>
            </w:r>
            <w:r>
              <w:rPr>
                <w:rFonts w:hint="eastAsia"/>
                <w:color w:val="000000"/>
                <w:sz w:val="20"/>
                <w:szCs w:val="20"/>
                <w:lang w:eastAsia="es-AR"/>
              </w:rPr>
              <w:t>双方在本协议项下的义务不适用于参与者的配偶</w:t>
            </w:r>
            <w:r w:rsidRPr="00D27120">
              <w:rPr>
                <w:rFonts w:hint="eastAsia"/>
                <w:color w:val="000000"/>
                <w:sz w:val="20"/>
                <w:szCs w:val="20"/>
                <w:lang w:val="en-US" w:eastAsia="es-AR"/>
              </w:rPr>
              <w:t>/</w:t>
            </w:r>
            <w:r>
              <w:rPr>
                <w:rFonts w:hint="eastAsia"/>
                <w:color w:val="000000"/>
                <w:sz w:val="20"/>
                <w:szCs w:val="20"/>
                <w:lang w:eastAsia="es-AR"/>
              </w:rPr>
              <w:t>家庭成员。陪同配偶和家庭成员的费用由上述参与者自己支付。</w:t>
            </w:r>
          </w:p>
          <w:p w:rsidR="00D27120" w:rsidRPr="00D27120" w:rsidRDefault="00D27120" w:rsidP="00D27120">
            <w:pPr>
              <w:widowControl w:val="0"/>
              <w:spacing w:after="0" w:line="240" w:lineRule="auto"/>
              <w:jc w:val="both"/>
              <w:rPr>
                <w:b/>
                <w:color w:val="000000"/>
                <w:sz w:val="20"/>
                <w:szCs w:val="20"/>
                <w:lang w:val="en-US" w:eastAsia="es-AR"/>
              </w:rPr>
            </w:pPr>
          </w:p>
        </w:tc>
      </w:tr>
      <w:tr w:rsidR="00D27120" w:rsidRPr="003847C3" w:rsidTr="00492133">
        <w:tc>
          <w:tcPr>
            <w:tcW w:w="4853" w:type="dxa"/>
          </w:tcPr>
          <w:p w:rsidR="00D27120" w:rsidRDefault="00D27120" w:rsidP="00D27120">
            <w:pPr>
              <w:tabs>
                <w:tab w:val="left" w:pos="-1440"/>
              </w:tabs>
              <w:autoSpaceDE w:val="0"/>
              <w:autoSpaceDN w:val="0"/>
              <w:adjustRightInd w:val="0"/>
              <w:spacing w:after="0" w:line="240" w:lineRule="auto"/>
              <w:jc w:val="both"/>
              <w:rPr>
                <w:rFonts w:eastAsia="Times New Roman"/>
                <w:iCs/>
                <w:sz w:val="20"/>
                <w:szCs w:val="20"/>
                <w:lang w:eastAsia="ru-RU"/>
              </w:rPr>
            </w:pPr>
            <w:r>
              <w:rPr>
                <w:sz w:val="20"/>
              </w:rPr>
              <w:t xml:space="preserve">7.4. </w:t>
            </w:r>
            <w:r>
              <w:rPr>
                <w:rFonts w:eastAsia="Times New Roman"/>
                <w:iCs/>
                <w:sz w:val="20"/>
                <w:szCs w:val="20"/>
                <w:lang w:eastAsia="ru-RU"/>
              </w:rPr>
              <w:t xml:space="preserve">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w:t>
            </w:r>
          </w:p>
          <w:p w:rsidR="00D27120" w:rsidRDefault="00D27120" w:rsidP="00D27120">
            <w:pPr>
              <w:spacing w:after="0" w:line="240" w:lineRule="auto"/>
              <w:jc w:val="both"/>
              <w:rPr>
                <w:rFonts w:eastAsia="Times New Roman"/>
                <w:iCs/>
                <w:sz w:val="20"/>
                <w:szCs w:val="20"/>
                <w:lang w:eastAsia="ru-RU"/>
              </w:rPr>
            </w:pPr>
            <w:r>
              <w:rPr>
                <w:rFonts w:eastAsia="Times New Roman"/>
                <w:iCs/>
                <w:sz w:val="20"/>
                <w:szCs w:val="20"/>
                <w:lang w:eastAsia="ru-RU"/>
              </w:rPr>
              <w:t xml:space="preserve">Стороны соглашаются, что </w:t>
            </w:r>
            <w:proofErr w:type="spellStart"/>
            <w:r>
              <w:rPr>
                <w:rFonts w:eastAsia="Times New Roman"/>
                <w:iCs/>
                <w:sz w:val="20"/>
                <w:szCs w:val="20"/>
                <w:lang w:eastAsia="ru-RU"/>
              </w:rPr>
              <w:t>непредоставление</w:t>
            </w:r>
            <w:proofErr w:type="spellEnd"/>
            <w:r>
              <w:rPr>
                <w:rFonts w:eastAsia="Times New Roman"/>
                <w:iCs/>
                <w:sz w:val="20"/>
                <w:szCs w:val="20"/>
                <w:lang w:eastAsia="ru-RU"/>
              </w:rPr>
              <w:t xml:space="preserve"> необходимых ПД может привести к частичной или полной невозможности выполнения условий настоящего Договора.</w:t>
            </w:r>
          </w:p>
          <w:p w:rsidR="00D27120" w:rsidRDefault="00D27120" w:rsidP="00D27120">
            <w:pPr>
              <w:spacing w:after="0" w:line="240" w:lineRule="auto"/>
              <w:jc w:val="both"/>
              <w:rPr>
                <w:rFonts w:eastAsia="Times New Roman"/>
                <w:iCs/>
                <w:sz w:val="20"/>
                <w:szCs w:val="20"/>
                <w:lang w:eastAsia="ru-RU"/>
              </w:rPr>
            </w:pPr>
            <w:r>
              <w:rPr>
                <w:rFonts w:eastAsia="Times New Roman"/>
                <w:iCs/>
                <w:sz w:val="20"/>
                <w:szCs w:val="20"/>
                <w:lang w:eastAsia="ru-RU"/>
              </w:rPr>
              <w:t xml:space="preserve">ПД могут обрабатываться в статистических целях (после </w:t>
            </w:r>
            <w:proofErr w:type="spellStart"/>
            <w:r>
              <w:rPr>
                <w:rFonts w:eastAsia="Times New Roman"/>
                <w:iCs/>
                <w:sz w:val="20"/>
                <w:szCs w:val="20"/>
                <w:lang w:eastAsia="ru-RU"/>
              </w:rPr>
              <w:t>анонимизации</w:t>
            </w:r>
            <w:proofErr w:type="spellEnd"/>
            <w:r>
              <w:rPr>
                <w:rFonts w:eastAsia="Times New Roman"/>
                <w:iCs/>
                <w:sz w:val="20"/>
                <w:szCs w:val="20"/>
                <w:lang w:eastAsia="ru-RU"/>
              </w:rPr>
              <w:t xml:space="preserve">), и передаваться органам государственной власти, юридическим и физическим лицам в установленных законом случаях. </w:t>
            </w:r>
            <w:proofErr w:type="spellStart"/>
            <w:r>
              <w:rPr>
                <w:rFonts w:eastAsia="Times New Roman"/>
                <w:iCs/>
                <w:sz w:val="20"/>
                <w:szCs w:val="20"/>
                <w:lang w:eastAsia="ru-RU"/>
              </w:rPr>
              <w:t>Анонимизацией</w:t>
            </w:r>
            <w:proofErr w:type="spellEnd"/>
            <w:r>
              <w:rPr>
                <w:rFonts w:eastAsia="Times New Roman"/>
                <w:iCs/>
                <w:sz w:val="20"/>
                <w:szCs w:val="20"/>
                <w:lang w:eastAsia="ru-RU"/>
              </w:rPr>
              <w:t xml:space="preserve">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rsidR="00D27120" w:rsidRDefault="00D27120" w:rsidP="00D27120">
            <w:pPr>
              <w:tabs>
                <w:tab w:val="center" w:pos="342"/>
              </w:tabs>
              <w:spacing w:after="0" w:line="240" w:lineRule="auto"/>
              <w:jc w:val="both"/>
              <w:rPr>
                <w:rFonts w:eastAsia="Times New Roman"/>
                <w:iCs/>
                <w:sz w:val="20"/>
                <w:szCs w:val="20"/>
                <w:lang w:eastAsia="ru-RU"/>
              </w:rPr>
            </w:pPr>
            <w:r>
              <w:rPr>
                <w:rFonts w:eastAsia="Times New Roman"/>
                <w:iCs/>
                <w:sz w:val="20"/>
                <w:szCs w:val="20"/>
                <w:lang w:eastAsia="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p w:rsidR="00D27120" w:rsidRDefault="00D27120" w:rsidP="00D27120">
            <w:pPr>
              <w:spacing w:after="0" w:line="240" w:lineRule="auto"/>
              <w:rPr>
                <w:b/>
                <w:sz w:val="20"/>
                <w:lang w:val="es-AR"/>
              </w:rPr>
            </w:pPr>
          </w:p>
        </w:tc>
        <w:tc>
          <w:tcPr>
            <w:tcW w:w="4853" w:type="dxa"/>
          </w:tcPr>
          <w:p w:rsidR="00D27120" w:rsidRDefault="00D27120" w:rsidP="00D27120">
            <w:pPr>
              <w:tabs>
                <w:tab w:val="center" w:pos="4554"/>
              </w:tabs>
              <w:spacing w:after="0" w:line="240" w:lineRule="auto"/>
              <w:jc w:val="both"/>
              <w:rPr>
                <w:sz w:val="20"/>
                <w:lang w:val="en-US"/>
              </w:rPr>
            </w:pPr>
            <w:r>
              <w:rPr>
                <w:sz w:val="20"/>
                <w:lang w:val="en-US"/>
              </w:rPr>
              <w:t xml:space="preserve">7.4. Both Parties hereby guarantee that they will request and process personal data (hereinafter “PD”), including PD transmitted verbally, only to the extent considered necessary for properly exercising the provisions of this Agreement and as per applicable laws. </w:t>
            </w:r>
          </w:p>
          <w:p w:rsidR="00D27120" w:rsidRDefault="00D27120" w:rsidP="00D27120">
            <w:pPr>
              <w:tabs>
                <w:tab w:val="center" w:pos="4554"/>
              </w:tabs>
              <w:spacing w:after="0" w:line="240" w:lineRule="auto"/>
              <w:jc w:val="both"/>
              <w:rPr>
                <w:sz w:val="20"/>
                <w:lang w:val="en-US"/>
              </w:rPr>
            </w:pPr>
          </w:p>
          <w:p w:rsidR="00D27120" w:rsidRDefault="00D27120" w:rsidP="00D27120">
            <w:pPr>
              <w:tabs>
                <w:tab w:val="center" w:pos="4554"/>
              </w:tabs>
              <w:spacing w:after="0" w:line="240" w:lineRule="auto"/>
              <w:jc w:val="both"/>
              <w:rPr>
                <w:sz w:val="20"/>
                <w:lang w:val="en-US"/>
              </w:rPr>
            </w:pPr>
            <w:r>
              <w:rPr>
                <w:sz w:val="20"/>
                <w:lang w:val="en-US"/>
              </w:rPr>
              <w:t>The Parties hereby agree that any failure to provide necessary PD may make it partially or completely impossible to fulfil the terms and conditions of this Agreement.</w:t>
            </w:r>
          </w:p>
          <w:p w:rsidR="00D27120" w:rsidRDefault="00D27120" w:rsidP="00D27120">
            <w:pPr>
              <w:tabs>
                <w:tab w:val="center" w:pos="4554"/>
              </w:tabs>
              <w:spacing w:after="0" w:line="240" w:lineRule="auto"/>
              <w:jc w:val="both"/>
              <w:rPr>
                <w:sz w:val="20"/>
                <w:lang w:val="en-US"/>
              </w:rPr>
            </w:pPr>
            <w:r>
              <w:rPr>
                <w:sz w:val="20"/>
                <w:lang w:val="en-US"/>
              </w:rPr>
              <w:t xml:space="preserve">Only data that has undergone anonymization can be processed for statistical purposes and consequently disclosed to public authorities, legal entities and individuals with respect to those cases established by relevant legislation. Anonymization hereby implies the modification of PD, whereby the details of personal or actual circumstances can no longer be assigned to a specific or identifiable natural person, or only with expenditure of time, costs and </w:t>
            </w:r>
            <w:proofErr w:type="spellStart"/>
            <w:r>
              <w:rPr>
                <w:sz w:val="20"/>
                <w:lang w:val="en-US"/>
              </w:rPr>
              <w:t>labour</w:t>
            </w:r>
            <w:proofErr w:type="spellEnd"/>
            <w:r>
              <w:rPr>
                <w:sz w:val="20"/>
                <w:lang w:val="en-US"/>
              </w:rPr>
              <w:t xml:space="preserve"> effort disproportionate to the results.</w:t>
            </w:r>
          </w:p>
          <w:p w:rsidR="00D27120" w:rsidRDefault="00D27120" w:rsidP="00D27120">
            <w:pPr>
              <w:tabs>
                <w:tab w:val="center" w:pos="4554"/>
              </w:tabs>
              <w:spacing w:after="0" w:line="240" w:lineRule="auto"/>
              <w:jc w:val="both"/>
              <w:rPr>
                <w:sz w:val="20"/>
                <w:lang w:val="en-US"/>
              </w:rPr>
            </w:pPr>
            <w:r>
              <w:rPr>
                <w:sz w:val="20"/>
                <w:lang w:val="en-US"/>
              </w:rPr>
              <w:t>The Parties shall inform each other about the contact details of contact persons responsible for the processing of PD, including their telephone numbers and e-mail addresses. The terms for PD processing shall be provided in the Annex hereto.</w:t>
            </w:r>
          </w:p>
        </w:tc>
        <w:tc>
          <w:tcPr>
            <w:tcW w:w="4854" w:type="dxa"/>
          </w:tcPr>
          <w:p w:rsidR="00D27120" w:rsidRPr="00D27120" w:rsidRDefault="00D27120" w:rsidP="00D27120">
            <w:pPr>
              <w:widowControl w:val="0"/>
              <w:spacing w:after="0" w:line="240" w:lineRule="auto"/>
              <w:jc w:val="both"/>
              <w:rPr>
                <w:color w:val="000000"/>
                <w:sz w:val="20"/>
                <w:szCs w:val="20"/>
                <w:lang w:val="en-US" w:eastAsia="es-AR"/>
              </w:rPr>
            </w:pPr>
            <w:r w:rsidRPr="00D27120">
              <w:rPr>
                <w:rFonts w:hint="eastAsia"/>
                <w:color w:val="000000"/>
                <w:sz w:val="20"/>
                <w:szCs w:val="20"/>
                <w:lang w:val="en-US" w:eastAsia="es-AR"/>
              </w:rPr>
              <w:t xml:space="preserve">7.4. </w:t>
            </w:r>
            <w:r>
              <w:rPr>
                <w:rFonts w:hint="eastAsia"/>
                <w:color w:val="000000"/>
                <w:sz w:val="20"/>
                <w:szCs w:val="20"/>
                <w:lang w:eastAsia="es-AR"/>
              </w:rPr>
              <w:t>双方保证</w:t>
            </w:r>
            <w:r w:rsidRPr="00D27120">
              <w:rPr>
                <w:rFonts w:hint="eastAsia"/>
                <w:color w:val="000000"/>
                <w:sz w:val="20"/>
                <w:szCs w:val="20"/>
                <w:lang w:val="en-US" w:eastAsia="es-AR"/>
              </w:rPr>
              <w:t>，</w:t>
            </w:r>
            <w:r>
              <w:rPr>
                <w:rFonts w:hint="eastAsia"/>
                <w:color w:val="000000"/>
                <w:sz w:val="20"/>
                <w:szCs w:val="20"/>
                <w:lang w:eastAsia="es-AR"/>
              </w:rPr>
              <w:t>将仅在适当行使本协议规定和适用法律所需的范围内请求和处理个人资料</w:t>
            </w:r>
            <w:r w:rsidRPr="00D27120">
              <w:rPr>
                <w:rFonts w:hint="eastAsia"/>
                <w:color w:val="000000"/>
                <w:sz w:val="20"/>
                <w:szCs w:val="20"/>
                <w:lang w:val="en-US" w:eastAsia="es-AR"/>
              </w:rPr>
              <w:t>（</w:t>
            </w:r>
            <w:r>
              <w:rPr>
                <w:rFonts w:hint="eastAsia"/>
                <w:color w:val="000000"/>
                <w:sz w:val="20"/>
                <w:szCs w:val="20"/>
                <w:lang w:eastAsia="es-AR"/>
              </w:rPr>
              <w:t>以下简称个人资料</w:t>
            </w:r>
            <w:r w:rsidRPr="00D27120">
              <w:rPr>
                <w:rFonts w:hint="eastAsia"/>
                <w:color w:val="000000"/>
                <w:sz w:val="20"/>
                <w:szCs w:val="20"/>
                <w:lang w:val="en-US" w:eastAsia="es-AR"/>
              </w:rPr>
              <w:t>），</w:t>
            </w:r>
            <w:r>
              <w:rPr>
                <w:rFonts w:hint="eastAsia"/>
                <w:color w:val="000000"/>
                <w:sz w:val="20"/>
                <w:szCs w:val="20"/>
                <w:lang w:eastAsia="es-AR"/>
              </w:rPr>
              <w:t>包括口头传输的个人资料。</w:t>
            </w:r>
          </w:p>
          <w:p w:rsidR="00D27120" w:rsidRPr="00D27120" w:rsidRDefault="00D27120" w:rsidP="00D27120">
            <w:pPr>
              <w:widowControl w:val="0"/>
              <w:spacing w:after="0" w:line="240" w:lineRule="auto"/>
              <w:jc w:val="both"/>
              <w:rPr>
                <w:color w:val="000000"/>
                <w:sz w:val="20"/>
                <w:szCs w:val="20"/>
                <w:lang w:val="en-US" w:eastAsia="es-AR"/>
              </w:rPr>
            </w:pPr>
          </w:p>
          <w:p w:rsidR="00D27120" w:rsidRPr="00D27120" w:rsidRDefault="00D27120" w:rsidP="00D27120">
            <w:pPr>
              <w:widowControl w:val="0"/>
              <w:spacing w:after="0" w:line="240" w:lineRule="auto"/>
              <w:jc w:val="both"/>
              <w:rPr>
                <w:color w:val="000000"/>
                <w:sz w:val="20"/>
                <w:szCs w:val="20"/>
                <w:lang w:val="en-US" w:eastAsia="es-AR"/>
              </w:rPr>
            </w:pPr>
          </w:p>
          <w:p w:rsidR="00D27120" w:rsidRPr="00D27120" w:rsidRDefault="00D27120" w:rsidP="00D27120">
            <w:pPr>
              <w:widowControl w:val="0"/>
              <w:spacing w:after="0" w:line="240" w:lineRule="auto"/>
              <w:jc w:val="both"/>
              <w:rPr>
                <w:color w:val="000000"/>
                <w:sz w:val="20"/>
                <w:szCs w:val="20"/>
                <w:lang w:val="en-US" w:eastAsia="es-AR"/>
              </w:rPr>
            </w:pPr>
          </w:p>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eastAsia="es-AR"/>
              </w:rPr>
              <w:t>双方认同</w:t>
            </w:r>
            <w:r w:rsidRPr="00492133">
              <w:rPr>
                <w:rFonts w:hint="eastAsia"/>
                <w:color w:val="000000"/>
                <w:sz w:val="20"/>
                <w:szCs w:val="20"/>
                <w:lang w:val="en-US" w:eastAsia="es-AR"/>
              </w:rPr>
              <w:t>，</w:t>
            </w:r>
            <w:r>
              <w:rPr>
                <w:rFonts w:hint="eastAsia"/>
                <w:color w:val="000000"/>
                <w:sz w:val="20"/>
                <w:szCs w:val="20"/>
                <w:lang w:eastAsia="es-AR"/>
              </w:rPr>
              <w:t>如未能提供必要的个人资料</w:t>
            </w:r>
            <w:r w:rsidRPr="00492133">
              <w:rPr>
                <w:rFonts w:hint="eastAsia"/>
                <w:color w:val="000000"/>
                <w:sz w:val="20"/>
                <w:szCs w:val="20"/>
                <w:lang w:val="en-US" w:eastAsia="es-AR"/>
              </w:rPr>
              <w:t>，</w:t>
            </w:r>
            <w:r>
              <w:rPr>
                <w:rFonts w:hint="eastAsia"/>
                <w:color w:val="000000"/>
                <w:sz w:val="20"/>
                <w:szCs w:val="20"/>
                <w:lang w:eastAsia="es-AR"/>
              </w:rPr>
              <w:t>可能导致部分或完全无法履行本协议的条款和条件。只有经过匿名处理的数据才能用于统计目的</w:t>
            </w:r>
            <w:r>
              <w:rPr>
                <w:rFonts w:hint="eastAsia"/>
                <w:color w:val="000000"/>
                <w:sz w:val="20"/>
                <w:szCs w:val="20"/>
                <w:lang w:val="es-AR" w:eastAsia="es-AR"/>
              </w:rPr>
              <w:t>，</w:t>
            </w:r>
            <w:r>
              <w:rPr>
                <w:rFonts w:hint="eastAsia"/>
                <w:color w:val="000000"/>
                <w:sz w:val="20"/>
                <w:szCs w:val="20"/>
                <w:lang w:eastAsia="es-AR"/>
              </w:rPr>
              <w:t>并在相关法律规定的情况下向公共当局和个人披露。匿名意味着对个人资料修改后</w:t>
            </w:r>
            <w:r>
              <w:rPr>
                <w:rFonts w:hint="eastAsia"/>
                <w:color w:val="000000"/>
                <w:sz w:val="20"/>
                <w:szCs w:val="20"/>
                <w:lang w:val="es-AR" w:eastAsia="es-AR"/>
              </w:rPr>
              <w:t>，</w:t>
            </w:r>
            <w:r>
              <w:rPr>
                <w:rFonts w:hint="eastAsia"/>
                <w:color w:val="000000"/>
                <w:sz w:val="20"/>
                <w:szCs w:val="20"/>
                <w:lang w:eastAsia="es-AR"/>
              </w:rPr>
              <w:t>个人或事实情况的细节不能再匹配到特定或可识别的自然人</w:t>
            </w:r>
            <w:r>
              <w:rPr>
                <w:rFonts w:hint="eastAsia"/>
                <w:color w:val="000000"/>
                <w:sz w:val="20"/>
                <w:szCs w:val="20"/>
                <w:lang w:val="es-AR" w:eastAsia="es-AR"/>
              </w:rPr>
              <w:t>，</w:t>
            </w:r>
            <w:r>
              <w:rPr>
                <w:rFonts w:hint="eastAsia"/>
                <w:color w:val="000000"/>
                <w:sz w:val="20"/>
                <w:szCs w:val="20"/>
                <w:lang w:eastAsia="es-AR"/>
              </w:rPr>
              <w:t>或者需要花费的时间、成本和人力与结果不成比例。</w:t>
            </w:r>
          </w:p>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eastAsia="es-AR"/>
              </w:rPr>
              <w:t>双方应相互告知负责处理个人资料的联系人详细联系方式</w:t>
            </w:r>
            <w:r>
              <w:rPr>
                <w:rFonts w:hint="eastAsia"/>
                <w:color w:val="000000"/>
                <w:sz w:val="20"/>
                <w:szCs w:val="20"/>
                <w:lang w:val="es-AR" w:eastAsia="es-AR"/>
              </w:rPr>
              <w:t>，</w:t>
            </w:r>
            <w:r>
              <w:rPr>
                <w:rFonts w:hint="eastAsia"/>
                <w:color w:val="000000"/>
                <w:sz w:val="20"/>
                <w:szCs w:val="20"/>
                <w:lang w:eastAsia="es-AR"/>
              </w:rPr>
              <w:t>包括电话号码和电子邮件。处理个人资料的条款在</w:t>
            </w:r>
            <w:r>
              <w:rPr>
                <w:rFonts w:hint="eastAsia"/>
                <w:color w:val="000000"/>
                <w:sz w:val="20"/>
                <w:szCs w:val="20"/>
                <w:lang w:eastAsia="zh-CN"/>
              </w:rPr>
              <w:t>本协议</w:t>
            </w:r>
            <w:r>
              <w:rPr>
                <w:rFonts w:hint="eastAsia"/>
                <w:color w:val="000000"/>
                <w:sz w:val="20"/>
                <w:szCs w:val="20"/>
                <w:lang w:eastAsia="es-AR"/>
              </w:rPr>
              <w:t>附件中写明。</w:t>
            </w:r>
          </w:p>
          <w:p w:rsidR="00D27120" w:rsidRDefault="00D27120" w:rsidP="00D27120">
            <w:pPr>
              <w:widowControl w:val="0"/>
              <w:spacing w:after="0" w:line="240" w:lineRule="auto"/>
              <w:jc w:val="both"/>
              <w:rPr>
                <w:color w:val="000000"/>
                <w:sz w:val="20"/>
                <w:szCs w:val="20"/>
                <w:lang w:val="es-AR" w:eastAsia="es-AR"/>
              </w:rPr>
            </w:pPr>
          </w:p>
          <w:p w:rsidR="00D27120" w:rsidRDefault="00D27120" w:rsidP="00D27120">
            <w:pPr>
              <w:widowControl w:val="0"/>
              <w:spacing w:after="0" w:line="240" w:lineRule="auto"/>
              <w:jc w:val="both"/>
              <w:rPr>
                <w:b/>
                <w:color w:val="000000"/>
                <w:sz w:val="20"/>
                <w:szCs w:val="20"/>
                <w:lang w:val="es-AR" w:eastAsia="es-AR"/>
              </w:rPr>
            </w:pPr>
          </w:p>
        </w:tc>
      </w:tr>
      <w:tr w:rsidR="00D27120" w:rsidRPr="00D27120" w:rsidTr="00492133">
        <w:tc>
          <w:tcPr>
            <w:tcW w:w="4853" w:type="dxa"/>
          </w:tcPr>
          <w:p w:rsidR="00D27120" w:rsidRDefault="00D27120" w:rsidP="00D27120">
            <w:pPr>
              <w:spacing w:after="0" w:line="240" w:lineRule="auto"/>
              <w:jc w:val="both"/>
              <w:rPr>
                <w:sz w:val="20"/>
              </w:rPr>
            </w:pPr>
            <w:r>
              <w:rPr>
                <w:sz w:val="20"/>
              </w:rPr>
              <w:t xml:space="preserve">7.5. Стороны рассматривают настоящий Договор как декларацию о намерениях, не влекущую юридических или финансовых обязательств по совместной деятельности. Они также исходят из того, что никакие действия в рамках настоящего Договора не должны ущемлять какие-либо полномочия и права ни одной из Сторон. Во всех случаях настоящий Договор </w:t>
            </w:r>
            <w:r>
              <w:rPr>
                <w:sz w:val="20"/>
              </w:rPr>
              <w:lastRenderedPageBreak/>
              <w:t>применяется только в части, не противоречащей национальному законодательству Сторон.</w:t>
            </w:r>
          </w:p>
        </w:tc>
        <w:tc>
          <w:tcPr>
            <w:tcW w:w="4853" w:type="dxa"/>
          </w:tcPr>
          <w:p w:rsidR="00D27120" w:rsidRDefault="00D27120" w:rsidP="00D27120">
            <w:pPr>
              <w:tabs>
                <w:tab w:val="center" w:pos="4554"/>
              </w:tabs>
              <w:spacing w:after="0" w:line="240" w:lineRule="auto"/>
              <w:jc w:val="both"/>
              <w:rPr>
                <w:sz w:val="20"/>
                <w:lang w:val="en-US"/>
              </w:rPr>
            </w:pPr>
            <w:r>
              <w:rPr>
                <w:sz w:val="20"/>
                <w:lang w:val="en-US"/>
              </w:rPr>
              <w:lastRenderedPageBreak/>
              <w:t>7.5. The Parties hereby consider this Agreement to be a declaration of intent, rather than a legally or financially binding document on joint activities. They also proceed from the premises whereby nothing herein, therefore, shall diminish the full authority and rights of either Party. In all cases, this Agreement is only applicable in part where it does not contradict the respective national legislation of either Party.</w:t>
            </w:r>
          </w:p>
        </w:tc>
        <w:tc>
          <w:tcPr>
            <w:tcW w:w="4854" w:type="dxa"/>
          </w:tcPr>
          <w:p w:rsidR="00D27120" w:rsidRDefault="00D27120" w:rsidP="00D27120">
            <w:pPr>
              <w:widowControl w:val="0"/>
              <w:spacing w:after="0" w:line="240" w:lineRule="auto"/>
              <w:jc w:val="both"/>
              <w:rPr>
                <w:color w:val="000000"/>
                <w:sz w:val="20"/>
                <w:szCs w:val="20"/>
                <w:lang w:eastAsia="es-AR"/>
              </w:rPr>
            </w:pPr>
            <w:r>
              <w:rPr>
                <w:rFonts w:hint="eastAsia"/>
                <w:color w:val="000000"/>
                <w:sz w:val="20"/>
                <w:szCs w:val="20"/>
                <w:lang w:val="es-AR" w:eastAsia="es-AR"/>
              </w:rPr>
              <w:t xml:space="preserve">7.5. </w:t>
            </w:r>
            <w:r>
              <w:rPr>
                <w:rFonts w:hint="eastAsia"/>
                <w:color w:val="000000"/>
                <w:sz w:val="20"/>
                <w:szCs w:val="20"/>
                <w:lang w:eastAsia="es-AR"/>
              </w:rPr>
              <w:t>双方认定本协议为意向性声明</w:t>
            </w:r>
            <w:r>
              <w:rPr>
                <w:rFonts w:hint="eastAsia"/>
                <w:color w:val="000000"/>
                <w:sz w:val="20"/>
                <w:szCs w:val="20"/>
                <w:lang w:val="es-AR" w:eastAsia="es-AR"/>
              </w:rPr>
              <w:t>，</w:t>
            </w:r>
            <w:r>
              <w:rPr>
                <w:rFonts w:hint="eastAsia"/>
                <w:color w:val="000000"/>
                <w:sz w:val="20"/>
                <w:szCs w:val="20"/>
                <w:lang w:eastAsia="es-AR"/>
              </w:rPr>
              <w:t>而不是关于联合活动的具有法律或财务约束力的文件。因此</w:t>
            </w:r>
            <w:r>
              <w:rPr>
                <w:rFonts w:hint="eastAsia"/>
                <w:color w:val="000000"/>
                <w:sz w:val="20"/>
                <w:szCs w:val="20"/>
                <w:lang w:val="es-AR" w:eastAsia="es-AR"/>
              </w:rPr>
              <w:t>，</w:t>
            </w:r>
            <w:r>
              <w:rPr>
                <w:rFonts w:hint="eastAsia"/>
                <w:color w:val="000000"/>
                <w:sz w:val="20"/>
                <w:szCs w:val="20"/>
                <w:lang w:eastAsia="es-AR"/>
              </w:rPr>
              <w:t>本协议中的任何内容均不得削弱任何一方的全部权力和权利。在所有情况下，本协议仅在不与任何一方各自的国家法律相抵触的情况下适用。</w:t>
            </w:r>
          </w:p>
          <w:p w:rsidR="00D27120" w:rsidRDefault="00D27120" w:rsidP="00D27120">
            <w:pPr>
              <w:widowControl w:val="0"/>
              <w:spacing w:after="0" w:line="240" w:lineRule="auto"/>
              <w:jc w:val="both"/>
              <w:rPr>
                <w:b/>
                <w:color w:val="000000"/>
                <w:sz w:val="20"/>
                <w:szCs w:val="20"/>
                <w:lang w:val="es-AR" w:eastAsia="es-AR"/>
              </w:rPr>
            </w:pPr>
          </w:p>
        </w:tc>
      </w:tr>
      <w:tr w:rsidR="00D27120" w:rsidRPr="003847C3" w:rsidTr="00492133">
        <w:tc>
          <w:tcPr>
            <w:tcW w:w="4853" w:type="dxa"/>
          </w:tcPr>
          <w:p w:rsidR="00D27120" w:rsidRDefault="00D27120" w:rsidP="00D27120">
            <w:pPr>
              <w:spacing w:after="0" w:line="240" w:lineRule="auto"/>
              <w:jc w:val="both"/>
              <w:rPr>
                <w:sz w:val="20"/>
                <w:szCs w:val="24"/>
              </w:rPr>
            </w:pPr>
            <w:r>
              <w:rPr>
                <w:color w:val="000000"/>
                <w:sz w:val="20"/>
                <w:szCs w:val="20"/>
              </w:rPr>
              <w:t>7.6.</w:t>
            </w:r>
            <w:r>
              <w:t xml:space="preserve"> </w:t>
            </w:r>
            <w:r>
              <w:rPr>
                <w:sz w:val="20"/>
                <w:szCs w:val="24"/>
              </w:rPr>
              <w:t>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tc>
        <w:tc>
          <w:tcPr>
            <w:tcW w:w="4853" w:type="dxa"/>
          </w:tcPr>
          <w:p w:rsidR="00D27120" w:rsidRDefault="00D27120" w:rsidP="00D27120">
            <w:pPr>
              <w:tabs>
                <w:tab w:val="center" w:pos="4554"/>
              </w:tabs>
              <w:spacing w:after="0" w:line="240" w:lineRule="auto"/>
              <w:jc w:val="both"/>
              <w:rPr>
                <w:rFonts w:eastAsia="Times New Roman"/>
                <w:sz w:val="20"/>
                <w:szCs w:val="20"/>
                <w:lang w:val="en-US" w:eastAsia="ru-RU"/>
              </w:rPr>
            </w:pPr>
            <w:r>
              <w:rPr>
                <w:rFonts w:eastAsia="Times New Roman"/>
                <w:sz w:val="20"/>
                <w:szCs w:val="20"/>
                <w:lang w:val="en-US" w:eastAsia="ru-RU"/>
              </w:rPr>
              <w:t xml:space="preserve">7.6. </w:t>
            </w:r>
            <w:r>
              <w:rPr>
                <w:bCs/>
                <w:sz w:val="20"/>
                <w:szCs w:val="20"/>
                <w:lang w:val="en-US"/>
              </w:rPr>
              <w:t>This Agreement shall come into effect upon its signing by the duly authorized representatives of the Parties as at the latest signing date for a period of 5 (five) years</w:t>
            </w:r>
            <w:r>
              <w:rPr>
                <w:rFonts w:eastAsia="Times New Roman"/>
                <w:sz w:val="20"/>
                <w:szCs w:val="20"/>
                <w:lang w:val="en-US" w:eastAsia="ru-RU"/>
              </w:rPr>
              <w:t xml:space="preserve">. </w:t>
            </w:r>
          </w:p>
        </w:tc>
        <w:tc>
          <w:tcPr>
            <w:tcW w:w="4854" w:type="dxa"/>
          </w:tcPr>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val="es-AR" w:eastAsia="es-AR"/>
              </w:rPr>
              <w:t xml:space="preserve">7.6. </w:t>
            </w:r>
            <w:r>
              <w:rPr>
                <w:rFonts w:hint="eastAsia"/>
                <w:color w:val="000000"/>
                <w:sz w:val="20"/>
                <w:szCs w:val="20"/>
                <w:lang w:eastAsia="es-AR"/>
              </w:rPr>
              <w:t>本协议自双方授权代表签字之日起生效</w:t>
            </w:r>
            <w:r>
              <w:rPr>
                <w:rFonts w:hint="eastAsia"/>
                <w:color w:val="000000"/>
                <w:sz w:val="20"/>
                <w:szCs w:val="20"/>
                <w:lang w:val="es-AR" w:eastAsia="es-AR"/>
              </w:rPr>
              <w:t>，</w:t>
            </w:r>
            <w:r>
              <w:rPr>
                <w:rFonts w:hint="eastAsia"/>
                <w:color w:val="000000"/>
                <w:sz w:val="20"/>
                <w:szCs w:val="20"/>
                <w:lang w:eastAsia="es-AR"/>
              </w:rPr>
              <w:t>自最后签字之日起算</w:t>
            </w:r>
            <w:r>
              <w:rPr>
                <w:rFonts w:hint="eastAsia"/>
                <w:color w:val="000000"/>
                <w:sz w:val="20"/>
                <w:szCs w:val="20"/>
                <w:lang w:val="es-AR" w:eastAsia="es-AR"/>
              </w:rPr>
              <w:t>，</w:t>
            </w:r>
            <w:r>
              <w:rPr>
                <w:rFonts w:hint="eastAsia"/>
                <w:color w:val="000000"/>
                <w:sz w:val="20"/>
                <w:szCs w:val="20"/>
                <w:lang w:eastAsia="es-AR"/>
              </w:rPr>
              <w:t>有效期</w:t>
            </w:r>
            <w:r>
              <w:rPr>
                <w:rFonts w:hint="eastAsia"/>
                <w:color w:val="000000"/>
                <w:sz w:val="20"/>
                <w:szCs w:val="20"/>
                <w:lang w:eastAsia="zh-CN"/>
              </w:rPr>
              <w:t>为五</w:t>
            </w:r>
            <w:r w:rsidRPr="00D27120">
              <w:rPr>
                <w:rFonts w:hint="eastAsia"/>
                <w:color w:val="000000"/>
                <w:sz w:val="20"/>
                <w:szCs w:val="20"/>
                <w:lang w:val="en-US" w:eastAsia="zh-CN"/>
              </w:rPr>
              <w:t>（</w:t>
            </w:r>
            <w:r>
              <w:rPr>
                <w:rFonts w:hint="eastAsia"/>
                <w:color w:val="000000"/>
                <w:sz w:val="20"/>
                <w:szCs w:val="20"/>
                <w:lang w:val="es-AR" w:eastAsia="es-AR"/>
              </w:rPr>
              <w:t>5</w:t>
            </w:r>
            <w:r>
              <w:rPr>
                <w:rFonts w:hint="eastAsia"/>
                <w:color w:val="000000"/>
                <w:sz w:val="20"/>
                <w:szCs w:val="20"/>
                <w:lang w:val="es-AR" w:eastAsia="es-AR"/>
              </w:rPr>
              <w:t>）</w:t>
            </w:r>
            <w:r>
              <w:rPr>
                <w:rFonts w:hint="eastAsia"/>
                <w:color w:val="000000"/>
                <w:sz w:val="20"/>
                <w:szCs w:val="20"/>
                <w:lang w:eastAsia="es-AR"/>
              </w:rPr>
              <w:t>年。</w:t>
            </w:r>
          </w:p>
          <w:p w:rsidR="00D27120" w:rsidRDefault="00D27120" w:rsidP="00D27120">
            <w:pPr>
              <w:widowControl w:val="0"/>
              <w:spacing w:after="0" w:line="240" w:lineRule="auto"/>
              <w:jc w:val="both"/>
              <w:rPr>
                <w:b/>
                <w:color w:val="000000"/>
                <w:sz w:val="20"/>
                <w:szCs w:val="20"/>
                <w:lang w:val="es-AR" w:eastAsia="es-AR"/>
              </w:rPr>
            </w:pPr>
          </w:p>
        </w:tc>
      </w:tr>
      <w:tr w:rsidR="00D27120" w:rsidRPr="003847C3" w:rsidTr="00492133">
        <w:tc>
          <w:tcPr>
            <w:tcW w:w="4853" w:type="dxa"/>
          </w:tcPr>
          <w:p w:rsidR="00D27120" w:rsidRDefault="00D27120" w:rsidP="00D27120">
            <w:pPr>
              <w:spacing w:after="0" w:line="240" w:lineRule="auto"/>
              <w:jc w:val="both"/>
              <w:rPr>
                <w:sz w:val="20"/>
                <w:szCs w:val="24"/>
              </w:rPr>
            </w:pPr>
            <w:r>
              <w:rPr>
                <w:sz w:val="20"/>
                <w:szCs w:val="24"/>
              </w:rPr>
              <w:t xml:space="preserve">7.7. </w:t>
            </w:r>
            <w:proofErr w:type="spellStart"/>
            <w:r>
              <w:rPr>
                <w:sz w:val="20"/>
                <w:szCs w:val="24"/>
              </w:rPr>
              <w:t>Cрок</w:t>
            </w:r>
            <w:proofErr w:type="spellEnd"/>
            <w:r>
              <w:rPr>
                <w:sz w:val="20"/>
                <w:szCs w:val="24"/>
              </w:rPr>
              <w:t xml:space="preserve"> действия Договора может быть продлен по его истечении новым письменным соглашением. Внесение изменений в программу сотрудничества осуществляется на основе дополнительных соглашений по договоренности Сторон.</w:t>
            </w:r>
          </w:p>
        </w:tc>
        <w:tc>
          <w:tcPr>
            <w:tcW w:w="4853" w:type="dxa"/>
          </w:tcPr>
          <w:p w:rsidR="00D27120" w:rsidRDefault="00D27120" w:rsidP="00D27120">
            <w:pPr>
              <w:tabs>
                <w:tab w:val="center" w:pos="4554"/>
              </w:tabs>
              <w:spacing w:after="0" w:line="240" w:lineRule="auto"/>
              <w:jc w:val="both"/>
              <w:rPr>
                <w:sz w:val="20"/>
                <w:szCs w:val="20"/>
                <w:lang w:val="en-US"/>
              </w:rPr>
            </w:pPr>
            <w:r>
              <w:rPr>
                <w:sz w:val="20"/>
                <w:szCs w:val="20"/>
                <w:lang w:val="en-US"/>
              </w:rPr>
              <w:t>7.7.</w:t>
            </w:r>
            <w:r>
              <w:rPr>
                <w:lang w:val="en-US"/>
              </w:rPr>
              <w:t xml:space="preserve"> </w:t>
            </w:r>
            <w:r>
              <w:rPr>
                <w:sz w:val="20"/>
                <w:szCs w:val="20"/>
                <w:lang w:val="en-US"/>
              </w:rPr>
              <w:t xml:space="preserve">The Agreement can be renewed for a new term after its expiration date by signing a new written agreement. Amendments to the cooperation </w:t>
            </w:r>
            <w:proofErr w:type="spellStart"/>
            <w:r>
              <w:rPr>
                <w:sz w:val="20"/>
                <w:szCs w:val="20"/>
                <w:lang w:val="en-US"/>
              </w:rPr>
              <w:t>programme</w:t>
            </w:r>
            <w:proofErr w:type="spellEnd"/>
            <w:r>
              <w:rPr>
                <w:sz w:val="20"/>
                <w:szCs w:val="20"/>
                <w:lang w:val="en-US"/>
              </w:rPr>
              <w:t xml:space="preserve"> should be implemented through written addendums, as agreed upon by both Parties.</w:t>
            </w:r>
          </w:p>
        </w:tc>
        <w:tc>
          <w:tcPr>
            <w:tcW w:w="4854" w:type="dxa"/>
          </w:tcPr>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val="es-AR" w:eastAsia="es-AR"/>
              </w:rPr>
              <w:t xml:space="preserve">7.7. </w:t>
            </w:r>
            <w:r>
              <w:rPr>
                <w:rFonts w:hint="eastAsia"/>
                <w:color w:val="000000"/>
                <w:sz w:val="20"/>
                <w:szCs w:val="20"/>
                <w:lang w:eastAsia="es-AR"/>
              </w:rPr>
              <w:t>本协议期满后</w:t>
            </w:r>
            <w:r>
              <w:rPr>
                <w:rFonts w:hint="eastAsia"/>
                <w:color w:val="000000"/>
                <w:sz w:val="20"/>
                <w:szCs w:val="20"/>
                <w:lang w:val="es-AR" w:eastAsia="es-AR"/>
              </w:rPr>
              <w:t>，</w:t>
            </w:r>
            <w:r>
              <w:rPr>
                <w:rFonts w:hint="eastAsia"/>
                <w:color w:val="000000"/>
                <w:sz w:val="20"/>
                <w:szCs w:val="20"/>
                <w:lang w:eastAsia="es-AR"/>
              </w:rPr>
              <w:t>可通过签署新的书面协议续期。对合作计划的修订应通过双方商定的书面附录实施。</w:t>
            </w:r>
          </w:p>
          <w:p w:rsidR="00D27120" w:rsidRDefault="00D27120" w:rsidP="00D27120">
            <w:pPr>
              <w:widowControl w:val="0"/>
              <w:spacing w:after="0" w:line="240" w:lineRule="auto"/>
              <w:jc w:val="both"/>
              <w:rPr>
                <w:b/>
                <w:color w:val="000000"/>
                <w:sz w:val="20"/>
                <w:szCs w:val="20"/>
                <w:lang w:val="es-AR" w:eastAsia="es-AR"/>
              </w:rPr>
            </w:pPr>
          </w:p>
        </w:tc>
      </w:tr>
      <w:tr w:rsidR="00D27120" w:rsidRPr="003847C3" w:rsidTr="00492133">
        <w:tc>
          <w:tcPr>
            <w:tcW w:w="4853" w:type="dxa"/>
          </w:tcPr>
          <w:p w:rsidR="00D27120" w:rsidRDefault="00D27120" w:rsidP="00D27120">
            <w:pPr>
              <w:spacing w:after="0" w:line="240" w:lineRule="auto"/>
              <w:jc w:val="both"/>
              <w:rPr>
                <w:sz w:val="20"/>
                <w:szCs w:val="24"/>
              </w:rPr>
            </w:pPr>
            <w:r>
              <w:rPr>
                <w:sz w:val="20"/>
                <w:szCs w:val="24"/>
              </w:rPr>
              <w:t>7.8. Каждая Сторона может расторгнуть настоящий Договор, уведомив другую Сторону в письменной форме не менее чем за 6 (шесть) месяцев до даты расторжения. В настоящий Договор могут быть внесены изменения на основании письменного согласия Сторон.</w:t>
            </w:r>
          </w:p>
        </w:tc>
        <w:tc>
          <w:tcPr>
            <w:tcW w:w="4853" w:type="dxa"/>
          </w:tcPr>
          <w:p w:rsidR="00D27120" w:rsidRDefault="00D27120" w:rsidP="00D27120">
            <w:pPr>
              <w:tabs>
                <w:tab w:val="center" w:pos="4554"/>
              </w:tabs>
              <w:spacing w:after="0" w:line="240" w:lineRule="auto"/>
              <w:jc w:val="both"/>
              <w:rPr>
                <w:sz w:val="20"/>
                <w:szCs w:val="20"/>
                <w:lang w:val="en-US"/>
              </w:rPr>
            </w:pPr>
            <w:r>
              <w:rPr>
                <w:sz w:val="20"/>
                <w:szCs w:val="20"/>
                <w:lang w:val="en-US"/>
              </w:rPr>
              <w:t>7.8. Either Party may terminate this Agreement by submitting a written notice to the other Party at least 6 (six) months prior to the termination date. Furthermore, this Agreement may only be amended with the written consent of both Parties.</w:t>
            </w:r>
          </w:p>
        </w:tc>
        <w:tc>
          <w:tcPr>
            <w:tcW w:w="4854" w:type="dxa"/>
          </w:tcPr>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val="es-AR" w:eastAsia="es-AR"/>
              </w:rPr>
              <w:t xml:space="preserve">7.8. </w:t>
            </w:r>
            <w:r>
              <w:rPr>
                <w:rFonts w:hint="eastAsia"/>
                <w:color w:val="000000"/>
                <w:sz w:val="20"/>
                <w:szCs w:val="20"/>
                <w:lang w:eastAsia="es-AR"/>
              </w:rPr>
              <w:t>任何一方可在终止日期前至少六</w:t>
            </w:r>
            <w:r>
              <w:rPr>
                <w:rFonts w:hint="eastAsia"/>
                <w:color w:val="000000"/>
                <w:sz w:val="20"/>
                <w:szCs w:val="20"/>
                <w:lang w:val="es-AR" w:eastAsia="es-AR"/>
              </w:rPr>
              <w:t>（</w:t>
            </w:r>
            <w:r>
              <w:rPr>
                <w:rFonts w:hint="eastAsia"/>
                <w:color w:val="000000"/>
                <w:sz w:val="20"/>
                <w:szCs w:val="20"/>
                <w:lang w:val="es-AR" w:eastAsia="es-AR"/>
              </w:rPr>
              <w:t>6</w:t>
            </w:r>
            <w:r>
              <w:rPr>
                <w:rFonts w:hint="eastAsia"/>
                <w:color w:val="000000"/>
                <w:sz w:val="20"/>
                <w:szCs w:val="20"/>
                <w:lang w:val="es-AR" w:eastAsia="es-AR"/>
              </w:rPr>
              <w:t>）</w:t>
            </w:r>
            <w:r>
              <w:rPr>
                <w:rFonts w:hint="eastAsia"/>
                <w:color w:val="000000"/>
                <w:sz w:val="20"/>
                <w:szCs w:val="20"/>
                <w:lang w:eastAsia="es-AR"/>
              </w:rPr>
              <w:t>个月书面通知另一方终止本协议。此外</w:t>
            </w:r>
            <w:r>
              <w:rPr>
                <w:rFonts w:hint="eastAsia"/>
                <w:color w:val="000000"/>
                <w:sz w:val="20"/>
                <w:szCs w:val="20"/>
                <w:lang w:val="es-AR" w:eastAsia="es-AR"/>
              </w:rPr>
              <w:t>，</w:t>
            </w:r>
            <w:r>
              <w:rPr>
                <w:rFonts w:hint="eastAsia"/>
                <w:color w:val="000000"/>
                <w:sz w:val="20"/>
                <w:szCs w:val="20"/>
                <w:lang w:eastAsia="es-AR"/>
              </w:rPr>
              <w:t>只有经双方书面同意</w:t>
            </w:r>
            <w:r>
              <w:rPr>
                <w:rFonts w:hint="eastAsia"/>
                <w:color w:val="000000"/>
                <w:sz w:val="20"/>
                <w:szCs w:val="20"/>
                <w:lang w:val="es-AR" w:eastAsia="es-AR"/>
              </w:rPr>
              <w:t>，</w:t>
            </w:r>
            <w:r>
              <w:rPr>
                <w:rFonts w:hint="eastAsia"/>
                <w:color w:val="000000"/>
                <w:sz w:val="20"/>
                <w:szCs w:val="20"/>
                <w:lang w:eastAsia="es-AR"/>
              </w:rPr>
              <w:t>才能修改本协议。</w:t>
            </w:r>
          </w:p>
          <w:p w:rsidR="00D27120" w:rsidRDefault="00D27120" w:rsidP="00D27120">
            <w:pPr>
              <w:widowControl w:val="0"/>
              <w:spacing w:after="0" w:line="240" w:lineRule="auto"/>
              <w:jc w:val="both"/>
              <w:rPr>
                <w:b/>
                <w:color w:val="000000"/>
                <w:sz w:val="20"/>
                <w:szCs w:val="20"/>
                <w:lang w:val="es-AR" w:eastAsia="es-AR"/>
              </w:rPr>
            </w:pPr>
          </w:p>
        </w:tc>
      </w:tr>
      <w:tr w:rsidR="00D27120" w:rsidRPr="003847C3" w:rsidTr="00492133">
        <w:tc>
          <w:tcPr>
            <w:tcW w:w="4853" w:type="dxa"/>
          </w:tcPr>
          <w:p w:rsidR="00D27120" w:rsidRDefault="00D27120" w:rsidP="00D27120">
            <w:pPr>
              <w:spacing w:after="0" w:line="240" w:lineRule="auto"/>
              <w:jc w:val="both"/>
              <w:rPr>
                <w:sz w:val="20"/>
                <w:szCs w:val="24"/>
              </w:rPr>
            </w:pPr>
            <w:r>
              <w:rPr>
                <w:sz w:val="20"/>
                <w:szCs w:val="24"/>
              </w:rPr>
              <w:t>7.9. Прекращение действия данного Договора не влияет на статус любого Участника. Все обязательства Сторон в отношении любого Участника сохраняются вне зависимости от прекращения действия данного Договора.</w:t>
            </w:r>
          </w:p>
          <w:p w:rsidR="00D27120" w:rsidRDefault="00D27120" w:rsidP="00D27120">
            <w:pPr>
              <w:spacing w:after="0" w:line="240" w:lineRule="auto"/>
              <w:rPr>
                <w:b/>
                <w:sz w:val="20"/>
              </w:rPr>
            </w:pPr>
          </w:p>
        </w:tc>
        <w:tc>
          <w:tcPr>
            <w:tcW w:w="4853" w:type="dxa"/>
          </w:tcPr>
          <w:p w:rsidR="00D27120" w:rsidRDefault="00D27120" w:rsidP="00D27120">
            <w:pPr>
              <w:tabs>
                <w:tab w:val="center" w:pos="4554"/>
              </w:tabs>
              <w:spacing w:after="0" w:line="240" w:lineRule="auto"/>
              <w:jc w:val="both"/>
              <w:rPr>
                <w:sz w:val="20"/>
                <w:szCs w:val="20"/>
                <w:lang w:val="en-US"/>
              </w:rPr>
            </w:pPr>
            <w:r>
              <w:rPr>
                <w:sz w:val="20"/>
                <w:szCs w:val="20"/>
                <w:lang w:val="en-US"/>
              </w:rPr>
              <w:t>7.9. Termination of this Agreement shall not affect the status of any Participant. Regardless of the termination of this Agreement, both Parties shall hereby commit to perform all obligations affecting the Participants until the end of their period of Exchange at the Host HEI.</w:t>
            </w:r>
          </w:p>
        </w:tc>
        <w:tc>
          <w:tcPr>
            <w:tcW w:w="4854" w:type="dxa"/>
          </w:tcPr>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val="es-AR" w:eastAsia="es-AR"/>
              </w:rPr>
              <w:t xml:space="preserve">7.9. </w:t>
            </w:r>
            <w:r>
              <w:rPr>
                <w:rFonts w:hint="eastAsia"/>
                <w:color w:val="000000"/>
                <w:sz w:val="20"/>
                <w:szCs w:val="20"/>
                <w:lang w:eastAsia="es-AR"/>
              </w:rPr>
              <w:t>本协议的终止不影响任何参与者的地位。无论本协议是否终止</w:t>
            </w:r>
            <w:r w:rsidRPr="00492133">
              <w:rPr>
                <w:rFonts w:hint="eastAsia"/>
                <w:color w:val="000000"/>
                <w:sz w:val="20"/>
                <w:szCs w:val="20"/>
                <w:lang w:val="en-US" w:eastAsia="es-AR"/>
              </w:rPr>
              <w:t>，</w:t>
            </w:r>
            <w:r>
              <w:rPr>
                <w:rFonts w:hint="eastAsia"/>
                <w:color w:val="000000"/>
                <w:sz w:val="20"/>
                <w:szCs w:val="20"/>
                <w:lang w:eastAsia="es-AR"/>
              </w:rPr>
              <w:t>双方对任何参与者的所有义务仍然存在。</w:t>
            </w:r>
          </w:p>
          <w:p w:rsidR="00D27120" w:rsidRDefault="00D27120" w:rsidP="00D27120">
            <w:pPr>
              <w:widowControl w:val="0"/>
              <w:spacing w:after="0" w:line="240" w:lineRule="auto"/>
              <w:jc w:val="both"/>
              <w:rPr>
                <w:b/>
                <w:color w:val="000000"/>
                <w:sz w:val="20"/>
                <w:szCs w:val="20"/>
                <w:lang w:val="es-AR" w:eastAsia="es-AR"/>
              </w:rPr>
            </w:pPr>
          </w:p>
        </w:tc>
      </w:tr>
      <w:tr w:rsidR="00D27120" w:rsidRPr="003847C3" w:rsidTr="00492133">
        <w:tc>
          <w:tcPr>
            <w:tcW w:w="4853" w:type="dxa"/>
          </w:tcPr>
          <w:p w:rsidR="00D27120" w:rsidRDefault="00D27120" w:rsidP="00D27120">
            <w:pPr>
              <w:spacing w:after="0" w:line="240" w:lineRule="auto"/>
              <w:jc w:val="both"/>
              <w:rPr>
                <w:sz w:val="20"/>
                <w:szCs w:val="20"/>
              </w:rPr>
            </w:pPr>
            <w:r>
              <w:rPr>
                <w:sz w:val="20"/>
                <w:szCs w:val="24"/>
              </w:rPr>
              <w:t xml:space="preserve">7.10. </w:t>
            </w:r>
            <w:r>
              <w:rPr>
                <w:sz w:val="20"/>
                <w:szCs w:val="20"/>
              </w:rPr>
              <w:t>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tc>
        <w:tc>
          <w:tcPr>
            <w:tcW w:w="4853" w:type="dxa"/>
          </w:tcPr>
          <w:p w:rsidR="00D27120" w:rsidRDefault="00D27120" w:rsidP="00D27120">
            <w:pPr>
              <w:tabs>
                <w:tab w:val="center" w:pos="4554"/>
              </w:tabs>
              <w:spacing w:after="0" w:line="240" w:lineRule="auto"/>
              <w:rPr>
                <w:sz w:val="20"/>
                <w:szCs w:val="20"/>
                <w:lang w:val="en-US"/>
              </w:rPr>
            </w:pPr>
            <w:r>
              <w:rPr>
                <w:sz w:val="20"/>
                <w:szCs w:val="20"/>
                <w:lang w:val="en-US"/>
              </w:rPr>
              <w:t>7.10. Throughout the term of this Agreement, the Parties may share information on the fulfilment of their respective obligations. Communication between the Parties shall be carried out electronically, relying on the contact details provided in the Agreement. If, during the term of this Agreement and upon its termination, neither Party states otherwise, the obligations hereunder shall be deemed fulfilled by the Parties, provided that they have no mutual material claims.</w:t>
            </w:r>
          </w:p>
        </w:tc>
        <w:tc>
          <w:tcPr>
            <w:tcW w:w="4854" w:type="dxa"/>
          </w:tcPr>
          <w:p w:rsidR="00D27120" w:rsidRDefault="00D27120" w:rsidP="00D27120">
            <w:pPr>
              <w:widowControl w:val="0"/>
              <w:spacing w:after="0" w:line="240" w:lineRule="auto"/>
              <w:jc w:val="both"/>
              <w:rPr>
                <w:color w:val="000000"/>
                <w:sz w:val="20"/>
                <w:szCs w:val="20"/>
                <w:lang w:val="es-AR" w:eastAsia="es-AR"/>
              </w:rPr>
            </w:pPr>
            <w:r>
              <w:rPr>
                <w:rFonts w:hint="eastAsia"/>
                <w:color w:val="000000"/>
                <w:sz w:val="20"/>
                <w:szCs w:val="20"/>
                <w:lang w:val="es-AR" w:eastAsia="es-AR"/>
              </w:rPr>
              <w:t>7.10.</w:t>
            </w:r>
            <w:r>
              <w:rPr>
                <w:color w:val="000000"/>
                <w:sz w:val="20"/>
                <w:szCs w:val="20"/>
                <w:lang w:val="es-AR" w:eastAsia="es-AR"/>
              </w:rPr>
              <w:t xml:space="preserve"> </w:t>
            </w:r>
            <w:r>
              <w:rPr>
                <w:rFonts w:hint="eastAsia"/>
                <w:color w:val="000000"/>
                <w:sz w:val="20"/>
                <w:szCs w:val="20"/>
                <w:lang w:eastAsia="es-AR"/>
              </w:rPr>
              <w:t>在本协议有效期内</w:t>
            </w:r>
            <w:r>
              <w:rPr>
                <w:rFonts w:hint="eastAsia"/>
                <w:color w:val="000000"/>
                <w:sz w:val="20"/>
                <w:szCs w:val="20"/>
                <w:lang w:val="es-AR" w:eastAsia="es-AR"/>
              </w:rPr>
              <w:t>，</w:t>
            </w:r>
            <w:r>
              <w:rPr>
                <w:rFonts w:hint="eastAsia"/>
                <w:color w:val="000000"/>
                <w:sz w:val="20"/>
                <w:szCs w:val="20"/>
                <w:lang w:eastAsia="es-AR"/>
              </w:rPr>
              <w:t>双方可共享有关履行各自义务的信息。双方之间的通信应以电子方式进行</w:t>
            </w:r>
            <w:r>
              <w:rPr>
                <w:rFonts w:hint="eastAsia"/>
                <w:color w:val="000000"/>
                <w:sz w:val="20"/>
                <w:szCs w:val="20"/>
                <w:lang w:val="es-AR" w:eastAsia="es-AR"/>
              </w:rPr>
              <w:t>，</w:t>
            </w:r>
            <w:r>
              <w:rPr>
                <w:rFonts w:hint="eastAsia"/>
                <w:color w:val="000000"/>
                <w:sz w:val="20"/>
                <w:szCs w:val="20"/>
                <w:lang w:eastAsia="es-AR"/>
              </w:rPr>
              <w:t>并以本协议中提供的联系方式为主。除非其中一方在本协议期限内及其终止时另有声明</w:t>
            </w:r>
            <w:r>
              <w:rPr>
                <w:rFonts w:hint="eastAsia"/>
                <w:color w:val="000000"/>
                <w:sz w:val="20"/>
                <w:szCs w:val="20"/>
                <w:lang w:val="es-AR" w:eastAsia="es-AR"/>
              </w:rPr>
              <w:t>，</w:t>
            </w:r>
            <w:r>
              <w:rPr>
                <w:rFonts w:hint="eastAsia"/>
                <w:color w:val="000000"/>
                <w:sz w:val="20"/>
                <w:szCs w:val="20"/>
                <w:lang w:eastAsia="es-AR"/>
              </w:rPr>
              <w:t>否则在没有相互重大索赔的情况下</w:t>
            </w:r>
            <w:r>
              <w:rPr>
                <w:rFonts w:hint="eastAsia"/>
                <w:color w:val="000000"/>
                <w:sz w:val="20"/>
                <w:szCs w:val="20"/>
                <w:lang w:val="es-AR" w:eastAsia="es-AR"/>
              </w:rPr>
              <w:t>，</w:t>
            </w:r>
            <w:r>
              <w:rPr>
                <w:rFonts w:hint="eastAsia"/>
                <w:color w:val="000000"/>
                <w:sz w:val="20"/>
                <w:szCs w:val="20"/>
                <w:lang w:eastAsia="es-AR"/>
              </w:rPr>
              <w:t>双方的义务被视为已履行。</w:t>
            </w:r>
          </w:p>
          <w:p w:rsidR="00D27120" w:rsidRDefault="00D27120" w:rsidP="00D27120">
            <w:pPr>
              <w:widowControl w:val="0"/>
              <w:spacing w:after="0" w:line="240" w:lineRule="auto"/>
              <w:jc w:val="both"/>
              <w:rPr>
                <w:b/>
                <w:color w:val="000000"/>
                <w:sz w:val="20"/>
                <w:szCs w:val="20"/>
                <w:lang w:val="es-AR" w:eastAsia="es-AR"/>
              </w:rPr>
            </w:pPr>
          </w:p>
        </w:tc>
      </w:tr>
    </w:tbl>
    <w:p w:rsidR="00492133" w:rsidRPr="000059E5" w:rsidRDefault="00492133">
      <w:pPr>
        <w:rPr>
          <w:lang w:val="es-AR" w:eastAsia="zh-CN"/>
        </w:rPr>
      </w:pPr>
      <w:r w:rsidRPr="000059E5">
        <w:rPr>
          <w:lang w:val="es-AR" w:eastAsia="zh-CN"/>
        </w:rPr>
        <w:br w:type="page"/>
      </w:r>
    </w:p>
    <w:tbl>
      <w:tblPr>
        <w:tblStyle w:val="a3"/>
        <w:tblW w:w="0" w:type="auto"/>
        <w:tblLook w:val="04A0" w:firstRow="1" w:lastRow="0" w:firstColumn="1" w:lastColumn="0" w:noHBand="0" w:noVBand="1"/>
      </w:tblPr>
      <w:tblGrid>
        <w:gridCol w:w="4853"/>
        <w:gridCol w:w="2427"/>
        <w:gridCol w:w="2426"/>
        <w:gridCol w:w="4854"/>
      </w:tblGrid>
      <w:tr w:rsidR="00D27120" w:rsidRPr="00D27120" w:rsidTr="00492133">
        <w:tc>
          <w:tcPr>
            <w:tcW w:w="4853" w:type="dxa"/>
            <w:tcBorders>
              <w:top w:val="nil"/>
              <w:left w:val="nil"/>
              <w:bottom w:val="nil"/>
              <w:right w:val="nil"/>
            </w:tcBorders>
          </w:tcPr>
          <w:p w:rsidR="00D27120" w:rsidRDefault="00D27120" w:rsidP="00D27120">
            <w:pPr>
              <w:spacing w:after="0" w:line="240" w:lineRule="auto"/>
              <w:jc w:val="both"/>
              <w:rPr>
                <w:sz w:val="20"/>
                <w:szCs w:val="20"/>
              </w:rPr>
            </w:pPr>
            <w:r>
              <w:rPr>
                <w:sz w:val="20"/>
                <w:szCs w:val="20"/>
              </w:rPr>
              <w:lastRenderedPageBreak/>
              <w:t>7.11. Настоящий Договор составлен на китайском, английском и русском языках в 2 (двух) экземплярах, имеющих равную юридическую силу, по 1 (одному) экземпляру для каждой из Сторон. В случае расхождений версия на английском языке является приоритетной.</w:t>
            </w:r>
          </w:p>
          <w:p w:rsidR="000059E5" w:rsidRPr="00D27120" w:rsidRDefault="000059E5" w:rsidP="00D27120">
            <w:pPr>
              <w:spacing w:after="0" w:line="240" w:lineRule="auto"/>
              <w:jc w:val="both"/>
              <w:rPr>
                <w:sz w:val="20"/>
                <w:szCs w:val="20"/>
              </w:rPr>
            </w:pPr>
          </w:p>
        </w:tc>
        <w:tc>
          <w:tcPr>
            <w:tcW w:w="4853" w:type="dxa"/>
            <w:gridSpan w:val="2"/>
            <w:tcBorders>
              <w:top w:val="nil"/>
              <w:left w:val="nil"/>
              <w:bottom w:val="nil"/>
              <w:right w:val="nil"/>
            </w:tcBorders>
          </w:tcPr>
          <w:p w:rsidR="00D27120" w:rsidRDefault="00D27120" w:rsidP="00D27120">
            <w:pPr>
              <w:tabs>
                <w:tab w:val="center" w:pos="4554"/>
              </w:tabs>
              <w:spacing w:after="0" w:line="240" w:lineRule="auto"/>
              <w:rPr>
                <w:b/>
                <w:sz w:val="20"/>
                <w:lang w:val="es-AR"/>
              </w:rPr>
            </w:pPr>
            <w:r>
              <w:rPr>
                <w:sz w:val="20"/>
                <w:szCs w:val="20"/>
                <w:lang w:val="en-US"/>
              </w:rPr>
              <w:t>7.1</w:t>
            </w:r>
            <w:r>
              <w:rPr>
                <w:sz w:val="20"/>
                <w:lang w:val="en-US"/>
              </w:rPr>
              <w:t>1. This Agreement is made in Chinese</w:t>
            </w:r>
            <w:r>
              <w:rPr>
                <w:rFonts w:hint="eastAsia"/>
                <w:sz w:val="20"/>
                <w:lang w:val="en-US" w:eastAsia="zh-CN"/>
              </w:rPr>
              <w:t>,</w:t>
            </w:r>
            <w:r>
              <w:rPr>
                <w:sz w:val="20"/>
                <w:lang w:val="en-US"/>
              </w:rPr>
              <w:t xml:space="preserve"> English and Russian in two (2) copies of equal legal power, with one (1) copy for each Party. In case of discrepancies between the versions, the English version shall prevail.</w:t>
            </w:r>
          </w:p>
        </w:tc>
        <w:tc>
          <w:tcPr>
            <w:tcW w:w="4854" w:type="dxa"/>
            <w:tcBorders>
              <w:top w:val="nil"/>
              <w:left w:val="nil"/>
              <w:bottom w:val="nil"/>
              <w:right w:val="nil"/>
            </w:tcBorders>
          </w:tcPr>
          <w:p w:rsidR="00D27120" w:rsidRDefault="00D27120" w:rsidP="00D27120">
            <w:pPr>
              <w:widowControl w:val="0"/>
              <w:spacing w:after="0" w:line="240" w:lineRule="auto"/>
              <w:jc w:val="both"/>
              <w:rPr>
                <w:b/>
                <w:color w:val="000000"/>
                <w:sz w:val="20"/>
                <w:szCs w:val="20"/>
                <w:lang w:val="es-AR" w:eastAsia="es-AR"/>
              </w:rPr>
            </w:pPr>
            <w:r>
              <w:rPr>
                <w:rFonts w:hint="eastAsia"/>
                <w:sz w:val="20"/>
                <w:lang w:val="es-AR" w:eastAsia="zh-CN"/>
              </w:rPr>
              <w:t xml:space="preserve">7.11. </w:t>
            </w:r>
            <w:r>
              <w:rPr>
                <w:rFonts w:hint="eastAsia"/>
                <w:color w:val="000000"/>
                <w:sz w:val="20"/>
                <w:szCs w:val="20"/>
                <w:lang w:eastAsia="es-AR"/>
              </w:rPr>
              <w:t>本协议以</w:t>
            </w:r>
            <w:r>
              <w:rPr>
                <w:rFonts w:hint="eastAsia"/>
                <w:color w:val="000000"/>
                <w:sz w:val="20"/>
                <w:szCs w:val="20"/>
                <w:lang w:eastAsia="zh-CN"/>
              </w:rPr>
              <w:t>中文、英文和</w:t>
            </w:r>
            <w:r>
              <w:rPr>
                <w:rFonts w:hint="eastAsia"/>
                <w:color w:val="000000"/>
                <w:sz w:val="20"/>
                <w:szCs w:val="20"/>
                <w:lang w:eastAsia="es-AR"/>
              </w:rPr>
              <w:t>俄文书写</w:t>
            </w:r>
            <w:r>
              <w:rPr>
                <w:rFonts w:hint="eastAsia"/>
                <w:color w:val="000000"/>
                <w:sz w:val="20"/>
                <w:szCs w:val="20"/>
                <w:lang w:val="es-AR" w:eastAsia="es-AR"/>
              </w:rPr>
              <w:t>，</w:t>
            </w:r>
            <w:r>
              <w:rPr>
                <w:rFonts w:hint="eastAsia"/>
                <w:color w:val="000000"/>
                <w:sz w:val="20"/>
                <w:szCs w:val="20"/>
                <w:lang w:eastAsia="es-AR"/>
              </w:rPr>
              <w:t>一式两</w:t>
            </w:r>
            <w:r>
              <w:rPr>
                <w:rFonts w:hint="eastAsia"/>
                <w:color w:val="000000"/>
                <w:sz w:val="20"/>
                <w:szCs w:val="20"/>
                <w:lang w:val="es-AR" w:eastAsia="es-AR"/>
              </w:rPr>
              <w:t>(2)</w:t>
            </w:r>
            <w:r>
              <w:rPr>
                <w:rFonts w:hint="eastAsia"/>
                <w:color w:val="000000"/>
                <w:sz w:val="20"/>
                <w:szCs w:val="20"/>
                <w:lang w:eastAsia="es-AR"/>
              </w:rPr>
              <w:t>份</w:t>
            </w:r>
            <w:r>
              <w:rPr>
                <w:rFonts w:hint="eastAsia"/>
                <w:color w:val="000000"/>
                <w:sz w:val="20"/>
                <w:szCs w:val="20"/>
                <w:lang w:val="es-AR" w:eastAsia="es-AR"/>
              </w:rPr>
              <w:t>，</w:t>
            </w:r>
            <w:r>
              <w:rPr>
                <w:rFonts w:hint="eastAsia"/>
                <w:color w:val="000000"/>
                <w:sz w:val="20"/>
                <w:szCs w:val="20"/>
                <w:lang w:eastAsia="es-AR"/>
              </w:rPr>
              <w:t>具有同等法律效力</w:t>
            </w:r>
            <w:r>
              <w:rPr>
                <w:rFonts w:hint="eastAsia"/>
                <w:color w:val="000000"/>
                <w:sz w:val="20"/>
                <w:szCs w:val="20"/>
                <w:lang w:val="es-AR" w:eastAsia="es-AR"/>
              </w:rPr>
              <w:t>，</w:t>
            </w:r>
            <w:r>
              <w:rPr>
                <w:rFonts w:hint="eastAsia"/>
                <w:color w:val="000000"/>
                <w:sz w:val="20"/>
                <w:szCs w:val="20"/>
                <w:lang w:eastAsia="es-AR"/>
              </w:rPr>
              <w:t>双方各执一</w:t>
            </w:r>
            <w:r>
              <w:rPr>
                <w:rFonts w:hint="eastAsia"/>
                <w:color w:val="000000"/>
                <w:sz w:val="20"/>
                <w:szCs w:val="20"/>
                <w:lang w:val="es-AR" w:eastAsia="es-AR"/>
              </w:rPr>
              <w:t>(1)</w:t>
            </w:r>
            <w:r>
              <w:rPr>
                <w:rFonts w:hint="eastAsia"/>
                <w:color w:val="000000"/>
                <w:sz w:val="20"/>
                <w:szCs w:val="20"/>
                <w:lang w:eastAsia="es-AR"/>
              </w:rPr>
              <w:t>份</w:t>
            </w:r>
            <w:r>
              <w:rPr>
                <w:rFonts w:hint="eastAsia"/>
                <w:color w:val="000000"/>
                <w:sz w:val="20"/>
                <w:szCs w:val="20"/>
                <w:lang w:eastAsia="zh-CN"/>
              </w:rPr>
              <w:t>。</w:t>
            </w:r>
            <w:r>
              <w:rPr>
                <w:rFonts w:ascii="SimSun" w:hAnsi="SimSun" w:hint="eastAsia"/>
                <w:spacing w:val="-6"/>
                <w:sz w:val="20"/>
                <w:szCs w:val="20"/>
                <w:lang w:eastAsia="zh-CN"/>
              </w:rPr>
              <w:t>如有差异</w:t>
            </w:r>
            <w:r w:rsidRPr="00D27120">
              <w:rPr>
                <w:rFonts w:ascii="SimSun" w:hAnsi="SimSun" w:hint="eastAsia"/>
                <w:spacing w:val="-6"/>
                <w:sz w:val="20"/>
                <w:szCs w:val="20"/>
                <w:lang w:val="es-AR" w:eastAsia="zh-CN"/>
              </w:rPr>
              <w:t>，</w:t>
            </w:r>
            <w:r>
              <w:rPr>
                <w:rFonts w:ascii="SimSun" w:hAnsi="SimSun" w:hint="eastAsia"/>
                <w:spacing w:val="-6"/>
                <w:sz w:val="20"/>
                <w:szCs w:val="20"/>
                <w:lang w:eastAsia="zh-CN"/>
              </w:rPr>
              <w:t>以英文版本为准。</w:t>
            </w:r>
          </w:p>
        </w:tc>
      </w:tr>
      <w:tr w:rsidR="00D27120" w:rsidRPr="003847C3" w:rsidTr="00492133">
        <w:tc>
          <w:tcPr>
            <w:tcW w:w="14560" w:type="dxa"/>
            <w:gridSpan w:val="4"/>
            <w:tcBorders>
              <w:top w:val="nil"/>
              <w:left w:val="nil"/>
              <w:bottom w:val="nil"/>
              <w:right w:val="nil"/>
            </w:tcBorders>
          </w:tcPr>
          <w:p w:rsidR="00D27120" w:rsidRPr="00C76CFD" w:rsidRDefault="00D27120" w:rsidP="00D27120">
            <w:pPr>
              <w:widowControl w:val="0"/>
              <w:spacing w:after="0" w:line="240" w:lineRule="auto"/>
              <w:jc w:val="center"/>
              <w:rPr>
                <w:rFonts w:asciiTheme="minorHAnsi" w:hAnsiTheme="minorHAnsi" w:cs="SimSun"/>
                <w:b/>
                <w:sz w:val="20"/>
                <w:szCs w:val="20"/>
                <w:lang w:val="en-US" w:eastAsia="ru-RU"/>
              </w:rPr>
            </w:pPr>
            <w:r>
              <w:rPr>
                <w:b/>
                <w:sz w:val="20"/>
              </w:rPr>
              <w:t>Подписи</w:t>
            </w:r>
            <w:r>
              <w:rPr>
                <w:b/>
                <w:sz w:val="20"/>
                <w:lang w:val="en-US"/>
              </w:rPr>
              <w:t xml:space="preserve"> </w:t>
            </w:r>
            <w:r>
              <w:rPr>
                <w:b/>
                <w:sz w:val="20"/>
              </w:rPr>
              <w:t>Сторон</w:t>
            </w:r>
            <w:r>
              <w:rPr>
                <w:b/>
                <w:sz w:val="20"/>
                <w:lang w:val="en-US"/>
              </w:rPr>
              <w:t xml:space="preserve"> / Signed on Behalf of /</w:t>
            </w:r>
            <w:proofErr w:type="spellStart"/>
            <w:r>
              <w:rPr>
                <w:rFonts w:ascii="SimSun" w:hAnsi="SimSun" w:cs="SimSun" w:hint="eastAsia"/>
                <w:b/>
                <w:sz w:val="20"/>
                <w:szCs w:val="20"/>
                <w:lang w:val="en-US" w:eastAsia="ru-RU"/>
              </w:rPr>
              <w:t>代表签署</w:t>
            </w:r>
            <w:proofErr w:type="spellEnd"/>
          </w:p>
          <w:p w:rsidR="000059E5" w:rsidRPr="00C76CFD" w:rsidRDefault="000059E5" w:rsidP="00D27120">
            <w:pPr>
              <w:widowControl w:val="0"/>
              <w:spacing w:after="0" w:line="240" w:lineRule="auto"/>
              <w:jc w:val="center"/>
              <w:rPr>
                <w:rFonts w:asciiTheme="minorHAnsi" w:hAnsiTheme="minorHAnsi"/>
                <w:sz w:val="20"/>
                <w:lang w:val="en-US" w:eastAsia="zh-CN"/>
              </w:rPr>
            </w:pPr>
          </w:p>
        </w:tc>
      </w:tr>
      <w:tr w:rsidR="00D27120" w:rsidRPr="003847C3" w:rsidTr="00492133">
        <w:tc>
          <w:tcPr>
            <w:tcW w:w="7280" w:type="dxa"/>
            <w:gridSpan w:val="2"/>
            <w:tcBorders>
              <w:top w:val="nil"/>
              <w:left w:val="nil"/>
              <w:bottom w:val="nil"/>
              <w:right w:val="nil"/>
            </w:tcBorders>
          </w:tcPr>
          <w:p w:rsidR="00D27120" w:rsidRDefault="00D27120" w:rsidP="00D27120">
            <w:pPr>
              <w:spacing w:after="0" w:line="240" w:lineRule="auto"/>
              <w:jc w:val="center"/>
              <w:rPr>
                <w:b/>
                <w:bCs/>
                <w:sz w:val="20"/>
                <w:szCs w:val="20"/>
              </w:rPr>
            </w:pPr>
            <w:r>
              <w:rPr>
                <w:b/>
                <w:bCs/>
                <w:sz w:val="20"/>
                <w:szCs w:val="20"/>
              </w:rPr>
              <w:t>НАЦИОНАЛЬНЫЙ ИССЛЕДОВАТЕЛЬСКИЙ УНИВЕРСИТЕТ</w:t>
            </w:r>
          </w:p>
          <w:p w:rsidR="00D27120" w:rsidRDefault="00D27120" w:rsidP="00D27120">
            <w:pPr>
              <w:spacing w:after="0" w:line="240" w:lineRule="auto"/>
              <w:jc w:val="center"/>
              <w:rPr>
                <w:b/>
                <w:bCs/>
                <w:sz w:val="20"/>
                <w:szCs w:val="20"/>
              </w:rPr>
            </w:pPr>
            <w:r>
              <w:rPr>
                <w:b/>
                <w:bCs/>
                <w:sz w:val="20"/>
                <w:szCs w:val="20"/>
              </w:rPr>
              <w:t>«ВЫСШАЯ ШКОЛА ЭКОНОМИКИ» /</w:t>
            </w:r>
          </w:p>
          <w:p w:rsidR="00D27120" w:rsidRDefault="00D27120" w:rsidP="00D27120">
            <w:pPr>
              <w:spacing w:after="0" w:line="240" w:lineRule="auto"/>
              <w:jc w:val="center"/>
              <w:rPr>
                <w:b/>
                <w:bCs/>
                <w:sz w:val="20"/>
                <w:szCs w:val="20"/>
                <w:lang w:val="en-US"/>
              </w:rPr>
            </w:pPr>
            <w:r>
              <w:rPr>
                <w:b/>
                <w:bCs/>
                <w:sz w:val="20"/>
                <w:szCs w:val="20"/>
                <w:lang w:val="en-US"/>
              </w:rPr>
              <w:t>NATIONAL RESEARCH UNIVERSITY</w:t>
            </w:r>
          </w:p>
          <w:p w:rsidR="00D27120" w:rsidRDefault="00D27120" w:rsidP="00D27120">
            <w:pPr>
              <w:autoSpaceDE w:val="0"/>
              <w:autoSpaceDN w:val="0"/>
              <w:adjustRightInd w:val="0"/>
              <w:spacing w:after="0" w:line="240" w:lineRule="auto"/>
              <w:ind w:right="10"/>
              <w:jc w:val="center"/>
              <w:rPr>
                <w:b/>
                <w:bCs/>
                <w:sz w:val="20"/>
                <w:szCs w:val="20"/>
                <w:lang w:val="en-US"/>
              </w:rPr>
            </w:pPr>
            <w:r>
              <w:rPr>
                <w:b/>
                <w:bCs/>
                <w:sz w:val="20"/>
                <w:szCs w:val="20"/>
                <w:lang w:val="en-US"/>
              </w:rPr>
              <w:t>HIGHER SCHOOL OF ECONOMICS/</w:t>
            </w:r>
          </w:p>
          <w:p w:rsidR="00D27120" w:rsidRDefault="00516D0D" w:rsidP="00D27120">
            <w:pPr>
              <w:autoSpaceDE w:val="0"/>
              <w:autoSpaceDN w:val="0"/>
              <w:adjustRightInd w:val="0"/>
              <w:spacing w:after="0" w:line="240" w:lineRule="auto"/>
              <w:ind w:right="10"/>
              <w:jc w:val="center"/>
              <w:rPr>
                <w:b/>
                <w:sz w:val="20"/>
                <w:szCs w:val="20"/>
                <w:lang w:eastAsia="zh-CN"/>
              </w:rPr>
            </w:pPr>
            <w:r w:rsidRPr="00516D0D">
              <w:rPr>
                <w:b/>
                <w:sz w:val="20"/>
                <w:szCs w:val="20"/>
                <w:lang w:eastAsia="zh-CN"/>
              </w:rPr>
              <w:t>俄罗斯</w:t>
            </w:r>
            <w:r w:rsidRPr="00516D0D">
              <w:rPr>
                <w:b/>
                <w:sz w:val="20"/>
                <w:szCs w:val="20"/>
                <w:lang w:val="en-US" w:eastAsia="zh-CN"/>
              </w:rPr>
              <w:t>国家</w:t>
            </w:r>
            <w:r w:rsidRPr="00516D0D">
              <w:rPr>
                <w:b/>
                <w:sz w:val="20"/>
                <w:szCs w:val="20"/>
                <w:lang w:eastAsia="zh-CN"/>
              </w:rPr>
              <w:t>研究型高等经济大学</w:t>
            </w:r>
          </w:p>
          <w:p w:rsidR="00516D0D" w:rsidRPr="00516D0D" w:rsidRDefault="00516D0D" w:rsidP="00D27120">
            <w:pPr>
              <w:autoSpaceDE w:val="0"/>
              <w:autoSpaceDN w:val="0"/>
              <w:adjustRightInd w:val="0"/>
              <w:spacing w:after="0" w:line="240" w:lineRule="auto"/>
              <w:ind w:right="10"/>
              <w:jc w:val="center"/>
              <w:rPr>
                <w:rFonts w:hint="eastAsia"/>
                <w:b/>
                <w:bCs/>
                <w:sz w:val="20"/>
                <w:szCs w:val="20"/>
                <w:lang w:eastAsia="zh-CN"/>
              </w:rPr>
            </w:pPr>
          </w:p>
        </w:tc>
        <w:tc>
          <w:tcPr>
            <w:tcW w:w="7280" w:type="dxa"/>
            <w:gridSpan w:val="2"/>
            <w:tcBorders>
              <w:top w:val="nil"/>
              <w:left w:val="nil"/>
              <w:bottom w:val="nil"/>
              <w:right w:val="nil"/>
            </w:tcBorders>
          </w:tcPr>
          <w:p w:rsidR="00D27120" w:rsidRDefault="00D27120" w:rsidP="00D27120">
            <w:pPr>
              <w:autoSpaceDE w:val="0"/>
              <w:autoSpaceDN w:val="0"/>
              <w:adjustRightInd w:val="0"/>
              <w:spacing w:after="0" w:line="240" w:lineRule="auto"/>
              <w:ind w:right="10"/>
              <w:jc w:val="center"/>
              <w:rPr>
                <w:b/>
                <w:sz w:val="20"/>
                <w:szCs w:val="20"/>
                <w:lang w:val="es-AR" w:eastAsia="zh-CN"/>
              </w:rPr>
            </w:pPr>
            <w:r>
              <w:rPr>
                <w:b/>
                <w:sz w:val="20"/>
                <w:szCs w:val="20"/>
                <w:lang w:val="es-AR" w:eastAsia="zh-CN"/>
              </w:rPr>
              <w:t>____</w:t>
            </w:r>
            <w:r>
              <w:rPr>
                <w:b/>
                <w:sz w:val="20"/>
                <w:szCs w:val="20"/>
                <w:lang w:val="es-AR" w:eastAsia="zh-CN"/>
              </w:rPr>
              <w:t>（</w:t>
            </w:r>
            <w:r>
              <w:rPr>
                <w:b/>
                <w:sz w:val="20"/>
                <w:szCs w:val="20"/>
                <w:lang w:val="en-US" w:eastAsia="zh-CN"/>
              </w:rPr>
              <w:t>大学名称</w:t>
            </w:r>
            <w:r>
              <w:rPr>
                <w:b/>
                <w:sz w:val="20"/>
                <w:szCs w:val="20"/>
                <w:lang w:val="es-AR" w:eastAsia="zh-CN"/>
              </w:rPr>
              <w:t>）</w:t>
            </w:r>
            <w:r>
              <w:rPr>
                <w:rFonts w:hint="eastAsia"/>
                <w:b/>
                <w:sz w:val="20"/>
                <w:szCs w:val="20"/>
                <w:lang w:val="es-AR" w:eastAsia="zh-CN"/>
              </w:rPr>
              <w:t>/</w:t>
            </w:r>
          </w:p>
          <w:p w:rsidR="00D27120" w:rsidRDefault="00D27120" w:rsidP="00D27120">
            <w:pPr>
              <w:autoSpaceDE w:val="0"/>
              <w:autoSpaceDN w:val="0"/>
              <w:adjustRightInd w:val="0"/>
              <w:spacing w:after="0" w:line="240" w:lineRule="auto"/>
              <w:ind w:right="10"/>
              <w:jc w:val="center"/>
              <w:rPr>
                <w:b/>
                <w:sz w:val="20"/>
                <w:szCs w:val="20"/>
                <w:lang w:val="es-AR" w:eastAsia="zh-CN"/>
              </w:rPr>
            </w:pPr>
            <w:r>
              <w:rPr>
                <w:b/>
                <w:sz w:val="20"/>
                <w:szCs w:val="20"/>
                <w:lang w:val="es-AR" w:eastAsia="zh-CN"/>
              </w:rPr>
              <w:t>____(HEI) /</w:t>
            </w:r>
          </w:p>
          <w:p w:rsidR="00D27120" w:rsidRDefault="00D27120" w:rsidP="00D27120">
            <w:pPr>
              <w:autoSpaceDE w:val="0"/>
              <w:autoSpaceDN w:val="0"/>
              <w:adjustRightInd w:val="0"/>
              <w:spacing w:after="0" w:line="240" w:lineRule="auto"/>
              <w:ind w:right="10"/>
              <w:jc w:val="center"/>
              <w:rPr>
                <w:b/>
                <w:bCs/>
                <w:sz w:val="20"/>
                <w:szCs w:val="20"/>
                <w:lang w:val="es-AR" w:eastAsia="zh-CN"/>
              </w:rPr>
            </w:pPr>
            <w:r>
              <w:rPr>
                <w:b/>
                <w:bCs/>
                <w:sz w:val="20"/>
                <w:szCs w:val="20"/>
                <w:lang w:val="es-AR" w:eastAsia="zh-CN"/>
              </w:rPr>
              <w:t>____ (</w:t>
            </w:r>
            <w:r>
              <w:rPr>
                <w:b/>
                <w:bCs/>
                <w:sz w:val="20"/>
                <w:szCs w:val="20"/>
                <w:lang w:eastAsia="zh-CN"/>
              </w:rPr>
              <w:t>вуз</w:t>
            </w:r>
            <w:r>
              <w:rPr>
                <w:b/>
                <w:bCs/>
                <w:sz w:val="20"/>
                <w:szCs w:val="20"/>
                <w:lang w:val="es-AR" w:eastAsia="zh-CN"/>
              </w:rPr>
              <w:t>)</w:t>
            </w:r>
          </w:p>
          <w:p w:rsidR="00D27120" w:rsidRDefault="00D27120" w:rsidP="00D27120">
            <w:pPr>
              <w:autoSpaceDE w:val="0"/>
              <w:autoSpaceDN w:val="0"/>
              <w:adjustRightInd w:val="0"/>
              <w:spacing w:after="0" w:line="240" w:lineRule="auto"/>
              <w:ind w:right="10"/>
              <w:jc w:val="center"/>
              <w:rPr>
                <w:b/>
                <w:bCs/>
                <w:sz w:val="20"/>
                <w:szCs w:val="20"/>
                <w:lang w:val="es-AR" w:eastAsia="zh-CN"/>
              </w:rPr>
            </w:pPr>
          </w:p>
        </w:tc>
      </w:tr>
      <w:tr w:rsidR="00D27120" w:rsidRPr="00D27120" w:rsidTr="00492133">
        <w:tc>
          <w:tcPr>
            <w:tcW w:w="7280" w:type="dxa"/>
            <w:gridSpan w:val="2"/>
            <w:tcBorders>
              <w:top w:val="nil"/>
              <w:left w:val="nil"/>
              <w:bottom w:val="nil"/>
              <w:right w:val="nil"/>
            </w:tcBorders>
          </w:tcPr>
          <w:p w:rsidR="00D27120" w:rsidRDefault="00D27120" w:rsidP="00D27120">
            <w:pPr>
              <w:spacing w:after="0" w:line="240" w:lineRule="auto"/>
              <w:jc w:val="center"/>
              <w:rPr>
                <w:sz w:val="20"/>
                <w:szCs w:val="20"/>
                <w:lang w:val="en-US" w:eastAsia="zh-CN"/>
              </w:rPr>
            </w:pPr>
            <w:r>
              <w:rPr>
                <w:bCs/>
                <w:sz w:val="20"/>
                <w:szCs w:val="20"/>
              </w:rPr>
              <w:t>Место</w:t>
            </w:r>
            <w:r>
              <w:rPr>
                <w:bCs/>
                <w:sz w:val="20"/>
                <w:szCs w:val="20"/>
                <w:lang w:val="en-US"/>
              </w:rPr>
              <w:t xml:space="preserve"> </w:t>
            </w:r>
            <w:r>
              <w:rPr>
                <w:bCs/>
                <w:sz w:val="20"/>
                <w:szCs w:val="20"/>
              </w:rPr>
              <w:t>нахождения</w:t>
            </w:r>
            <w:r>
              <w:rPr>
                <w:bCs/>
                <w:sz w:val="20"/>
                <w:szCs w:val="20"/>
                <w:lang w:val="en-US"/>
              </w:rPr>
              <w:t xml:space="preserve"> / Registered address/</w:t>
            </w:r>
            <w:r>
              <w:rPr>
                <w:sz w:val="20"/>
                <w:szCs w:val="20"/>
                <w:lang w:val="en-US" w:eastAsia="zh-CN"/>
              </w:rPr>
              <w:t>法定地址</w:t>
            </w:r>
            <w:r>
              <w:rPr>
                <w:sz w:val="20"/>
                <w:szCs w:val="20"/>
                <w:lang w:val="en-US" w:eastAsia="zh-CN"/>
              </w:rPr>
              <w:t>:</w:t>
            </w:r>
          </w:p>
          <w:p w:rsidR="00D27120" w:rsidRDefault="00D27120" w:rsidP="00D27120">
            <w:pPr>
              <w:autoSpaceDE w:val="0"/>
              <w:autoSpaceDN w:val="0"/>
              <w:adjustRightInd w:val="0"/>
              <w:spacing w:after="0" w:line="240" w:lineRule="auto"/>
              <w:ind w:right="10"/>
              <w:jc w:val="center"/>
              <w:rPr>
                <w:bCs/>
                <w:sz w:val="20"/>
                <w:szCs w:val="20"/>
              </w:rPr>
            </w:pPr>
            <w:r>
              <w:rPr>
                <w:bCs/>
                <w:sz w:val="20"/>
                <w:szCs w:val="20"/>
              </w:rPr>
              <w:t>Россия, 101000, г. Москва, ул. Мясницкая, д. 20 /</w:t>
            </w:r>
          </w:p>
          <w:p w:rsidR="00D27120" w:rsidRDefault="00D27120" w:rsidP="00D27120">
            <w:pPr>
              <w:autoSpaceDE w:val="0"/>
              <w:autoSpaceDN w:val="0"/>
              <w:adjustRightInd w:val="0"/>
              <w:spacing w:after="0" w:line="240" w:lineRule="auto"/>
              <w:ind w:right="10"/>
              <w:jc w:val="center"/>
              <w:rPr>
                <w:bCs/>
                <w:sz w:val="20"/>
                <w:szCs w:val="20"/>
                <w:lang w:val="en-US"/>
              </w:rPr>
            </w:pPr>
            <w:r>
              <w:rPr>
                <w:bCs/>
                <w:sz w:val="20"/>
                <w:szCs w:val="20"/>
                <w:lang w:val="en-US"/>
              </w:rPr>
              <w:t xml:space="preserve">20 </w:t>
            </w:r>
            <w:proofErr w:type="spellStart"/>
            <w:r>
              <w:rPr>
                <w:bCs/>
                <w:sz w:val="20"/>
                <w:szCs w:val="20"/>
                <w:lang w:val="en-US"/>
              </w:rPr>
              <w:t>Myasnitskaya</w:t>
            </w:r>
            <w:proofErr w:type="spellEnd"/>
            <w:r>
              <w:rPr>
                <w:bCs/>
                <w:sz w:val="20"/>
                <w:szCs w:val="20"/>
                <w:lang w:val="en-US"/>
              </w:rPr>
              <w:t xml:space="preserve"> </w:t>
            </w:r>
            <w:proofErr w:type="spellStart"/>
            <w:r>
              <w:rPr>
                <w:bCs/>
                <w:sz w:val="20"/>
                <w:szCs w:val="20"/>
                <w:lang w:val="en-US"/>
              </w:rPr>
              <w:t>Ulitsa</w:t>
            </w:r>
            <w:proofErr w:type="spellEnd"/>
            <w:r>
              <w:rPr>
                <w:bCs/>
                <w:sz w:val="20"/>
                <w:szCs w:val="20"/>
                <w:lang w:val="en-US"/>
              </w:rPr>
              <w:t>, Moscow, Russia, 101000/</w:t>
            </w:r>
          </w:p>
          <w:p w:rsidR="00D27120" w:rsidRDefault="00D27120" w:rsidP="00D27120">
            <w:pPr>
              <w:autoSpaceDE w:val="0"/>
              <w:autoSpaceDN w:val="0"/>
              <w:adjustRightInd w:val="0"/>
              <w:spacing w:after="0" w:line="240" w:lineRule="auto"/>
              <w:ind w:right="10"/>
              <w:jc w:val="center"/>
              <w:rPr>
                <w:bCs/>
                <w:sz w:val="20"/>
                <w:szCs w:val="20"/>
                <w:lang w:val="en-US"/>
              </w:rPr>
            </w:pPr>
            <w:r>
              <w:rPr>
                <w:bCs/>
                <w:sz w:val="20"/>
                <w:szCs w:val="20"/>
                <w:lang w:val="en-US"/>
              </w:rPr>
              <w:t xml:space="preserve">20 </w:t>
            </w:r>
            <w:proofErr w:type="spellStart"/>
            <w:r>
              <w:rPr>
                <w:bCs/>
                <w:sz w:val="20"/>
                <w:szCs w:val="20"/>
                <w:lang w:val="en-US"/>
              </w:rPr>
              <w:t>Myasnitskaya</w:t>
            </w:r>
            <w:proofErr w:type="spellEnd"/>
            <w:r>
              <w:rPr>
                <w:bCs/>
                <w:sz w:val="20"/>
                <w:szCs w:val="20"/>
                <w:lang w:val="en-US"/>
              </w:rPr>
              <w:t xml:space="preserve"> Street</w:t>
            </w:r>
            <w:r>
              <w:rPr>
                <w:bCs/>
                <w:sz w:val="20"/>
                <w:szCs w:val="20"/>
                <w:lang w:val="en-US"/>
              </w:rPr>
              <w:t>，</w:t>
            </w:r>
            <w:proofErr w:type="spellStart"/>
            <w:r>
              <w:rPr>
                <w:rFonts w:ascii="SimSun" w:hAnsi="SimSun" w:cs="SimSun" w:hint="eastAsia"/>
                <w:iCs/>
                <w:spacing w:val="-6"/>
                <w:sz w:val="20"/>
                <w:szCs w:val="20"/>
                <w:lang w:val="en-US" w:eastAsia="ru-RU"/>
              </w:rPr>
              <w:t>莫斯科，俄罗斯</w:t>
            </w:r>
            <w:proofErr w:type="spellEnd"/>
            <w:r>
              <w:rPr>
                <w:rFonts w:ascii="SimSun" w:hAnsi="SimSun" w:cs="SimSun" w:hint="eastAsia"/>
                <w:iCs/>
                <w:spacing w:val="-6"/>
                <w:sz w:val="20"/>
                <w:szCs w:val="20"/>
                <w:lang w:val="en-US" w:eastAsia="ru-RU"/>
              </w:rPr>
              <w:t>，</w:t>
            </w:r>
            <w:r>
              <w:rPr>
                <w:bCs/>
                <w:sz w:val="20"/>
                <w:szCs w:val="20"/>
                <w:lang w:val="en-US"/>
              </w:rPr>
              <w:t>101000</w:t>
            </w:r>
          </w:p>
          <w:p w:rsidR="00D27120" w:rsidRDefault="00D27120" w:rsidP="00D27120">
            <w:pPr>
              <w:autoSpaceDE w:val="0"/>
              <w:autoSpaceDN w:val="0"/>
              <w:adjustRightInd w:val="0"/>
              <w:spacing w:after="0" w:line="240" w:lineRule="auto"/>
              <w:ind w:right="10"/>
              <w:jc w:val="center"/>
              <w:rPr>
                <w:bCs/>
                <w:sz w:val="20"/>
                <w:szCs w:val="20"/>
                <w:lang w:val="en-US"/>
              </w:rPr>
            </w:pPr>
          </w:p>
          <w:p w:rsidR="00D27120" w:rsidRDefault="00D27120" w:rsidP="00D27120">
            <w:pPr>
              <w:autoSpaceDE w:val="0"/>
              <w:autoSpaceDN w:val="0"/>
              <w:adjustRightInd w:val="0"/>
              <w:spacing w:after="0" w:line="240" w:lineRule="auto"/>
              <w:ind w:right="10"/>
              <w:jc w:val="center"/>
              <w:rPr>
                <w:bCs/>
                <w:sz w:val="20"/>
                <w:szCs w:val="20"/>
                <w:lang w:val="en-US"/>
              </w:rPr>
            </w:pPr>
          </w:p>
          <w:p w:rsidR="00D27120" w:rsidRDefault="00D27120" w:rsidP="00D27120">
            <w:pPr>
              <w:autoSpaceDE w:val="0"/>
              <w:autoSpaceDN w:val="0"/>
              <w:adjustRightInd w:val="0"/>
              <w:spacing w:after="0" w:line="240" w:lineRule="auto"/>
              <w:ind w:right="10"/>
              <w:jc w:val="center"/>
              <w:rPr>
                <w:bCs/>
                <w:sz w:val="20"/>
                <w:szCs w:val="20"/>
                <w:lang w:val="en-US"/>
              </w:rPr>
            </w:pPr>
          </w:p>
          <w:p w:rsidR="00D27120" w:rsidRDefault="00D27120" w:rsidP="00D27120">
            <w:pPr>
              <w:autoSpaceDE w:val="0"/>
              <w:autoSpaceDN w:val="0"/>
              <w:adjustRightInd w:val="0"/>
              <w:spacing w:after="0" w:line="240" w:lineRule="auto"/>
              <w:ind w:right="10"/>
              <w:jc w:val="center"/>
              <w:rPr>
                <w:bCs/>
                <w:sz w:val="20"/>
                <w:szCs w:val="20"/>
                <w:lang w:val="en-US"/>
              </w:rPr>
            </w:pPr>
          </w:p>
        </w:tc>
        <w:tc>
          <w:tcPr>
            <w:tcW w:w="7280" w:type="dxa"/>
            <w:gridSpan w:val="2"/>
            <w:tcBorders>
              <w:top w:val="nil"/>
              <w:left w:val="nil"/>
              <w:bottom w:val="nil"/>
              <w:right w:val="nil"/>
            </w:tcBorders>
          </w:tcPr>
          <w:p w:rsidR="00D27120" w:rsidRDefault="00D27120" w:rsidP="00D27120">
            <w:pPr>
              <w:autoSpaceDE w:val="0"/>
              <w:autoSpaceDN w:val="0"/>
              <w:adjustRightInd w:val="0"/>
              <w:spacing w:after="0" w:line="240" w:lineRule="auto"/>
              <w:ind w:right="10"/>
              <w:jc w:val="center"/>
              <w:rPr>
                <w:sz w:val="20"/>
                <w:szCs w:val="20"/>
                <w:lang w:val="en-US"/>
              </w:rPr>
            </w:pPr>
            <w:r>
              <w:rPr>
                <w:sz w:val="20"/>
                <w:szCs w:val="20"/>
                <w:lang w:val="en-US" w:eastAsia="zh-CN"/>
              </w:rPr>
              <w:t>法定地址</w:t>
            </w:r>
            <w:r>
              <w:rPr>
                <w:sz w:val="20"/>
                <w:szCs w:val="20"/>
                <w:lang w:val="en-US" w:eastAsia="zh-CN"/>
              </w:rPr>
              <w:t xml:space="preserve"> / </w:t>
            </w:r>
            <w:r>
              <w:rPr>
                <w:bCs/>
                <w:sz w:val="20"/>
                <w:szCs w:val="20"/>
                <w:lang w:val="en-US"/>
              </w:rPr>
              <w:t xml:space="preserve"> Registered </w:t>
            </w:r>
            <w:r>
              <w:rPr>
                <w:sz w:val="20"/>
                <w:szCs w:val="20"/>
                <w:lang w:val="en-US"/>
              </w:rPr>
              <w:t>address /</w:t>
            </w:r>
            <w:r>
              <w:rPr>
                <w:lang w:val="en-US"/>
              </w:rPr>
              <w:t xml:space="preserve"> </w:t>
            </w:r>
            <w:r>
              <w:rPr>
                <w:sz w:val="20"/>
                <w:szCs w:val="20"/>
              </w:rPr>
              <w:t>Место</w:t>
            </w:r>
            <w:r>
              <w:rPr>
                <w:sz w:val="20"/>
                <w:szCs w:val="20"/>
                <w:lang w:val="en-US"/>
              </w:rPr>
              <w:t xml:space="preserve"> </w:t>
            </w:r>
            <w:r>
              <w:rPr>
                <w:sz w:val="20"/>
                <w:szCs w:val="20"/>
              </w:rPr>
              <w:t>нахождения</w:t>
            </w:r>
            <w:r>
              <w:rPr>
                <w:sz w:val="20"/>
                <w:szCs w:val="20"/>
                <w:lang w:val="en-US"/>
              </w:rPr>
              <w:t>:</w:t>
            </w:r>
          </w:p>
          <w:p w:rsidR="00D27120" w:rsidRDefault="00D27120" w:rsidP="00D27120">
            <w:pPr>
              <w:autoSpaceDE w:val="0"/>
              <w:autoSpaceDN w:val="0"/>
              <w:adjustRightInd w:val="0"/>
              <w:spacing w:after="0" w:line="240" w:lineRule="auto"/>
              <w:ind w:right="10"/>
              <w:jc w:val="center"/>
              <w:rPr>
                <w:sz w:val="20"/>
                <w:szCs w:val="20"/>
              </w:rPr>
            </w:pPr>
            <w:r>
              <w:rPr>
                <w:sz w:val="20"/>
                <w:szCs w:val="20"/>
              </w:rPr>
              <w:t>______________________/</w:t>
            </w:r>
          </w:p>
          <w:p w:rsidR="00D27120" w:rsidRDefault="00D27120" w:rsidP="00D27120">
            <w:pPr>
              <w:autoSpaceDE w:val="0"/>
              <w:autoSpaceDN w:val="0"/>
              <w:adjustRightInd w:val="0"/>
              <w:spacing w:after="0" w:line="240" w:lineRule="auto"/>
              <w:ind w:right="10"/>
              <w:jc w:val="center"/>
              <w:rPr>
                <w:sz w:val="20"/>
                <w:szCs w:val="20"/>
              </w:rPr>
            </w:pPr>
            <w:r>
              <w:rPr>
                <w:sz w:val="20"/>
                <w:szCs w:val="20"/>
              </w:rPr>
              <w:t>______________________/</w:t>
            </w:r>
          </w:p>
          <w:p w:rsidR="00D27120" w:rsidRDefault="00D27120" w:rsidP="00D27120">
            <w:pPr>
              <w:autoSpaceDE w:val="0"/>
              <w:autoSpaceDN w:val="0"/>
              <w:adjustRightInd w:val="0"/>
              <w:spacing w:after="0" w:line="240" w:lineRule="auto"/>
              <w:ind w:right="10"/>
              <w:jc w:val="center"/>
              <w:rPr>
                <w:sz w:val="20"/>
                <w:szCs w:val="20"/>
                <w:lang w:eastAsia="zh-CN"/>
              </w:rPr>
            </w:pPr>
            <w:r>
              <w:rPr>
                <w:sz w:val="20"/>
                <w:szCs w:val="20"/>
              </w:rPr>
              <w:t>_______________________</w:t>
            </w:r>
          </w:p>
        </w:tc>
      </w:tr>
      <w:tr w:rsidR="00D27120" w:rsidRPr="00D27120" w:rsidTr="00492133">
        <w:tc>
          <w:tcPr>
            <w:tcW w:w="7280" w:type="dxa"/>
            <w:gridSpan w:val="2"/>
            <w:tcBorders>
              <w:top w:val="nil"/>
              <w:left w:val="nil"/>
              <w:bottom w:val="nil"/>
              <w:right w:val="nil"/>
            </w:tcBorders>
          </w:tcPr>
          <w:p w:rsidR="00D27120" w:rsidRDefault="00D27120" w:rsidP="00D27120">
            <w:pPr>
              <w:autoSpaceDE w:val="0"/>
              <w:autoSpaceDN w:val="0"/>
              <w:adjustRightInd w:val="0"/>
              <w:spacing w:after="0" w:line="240" w:lineRule="auto"/>
              <w:ind w:right="10"/>
              <w:jc w:val="center"/>
              <w:rPr>
                <w:sz w:val="20"/>
                <w:szCs w:val="20"/>
              </w:rPr>
            </w:pPr>
            <w:r>
              <w:rPr>
                <w:sz w:val="20"/>
                <w:szCs w:val="20"/>
              </w:rPr>
              <w:t>_____________________________</w:t>
            </w:r>
          </w:p>
          <w:p w:rsidR="00D27120" w:rsidRDefault="00D27120" w:rsidP="00D27120">
            <w:pPr>
              <w:autoSpaceDE w:val="0"/>
              <w:autoSpaceDN w:val="0"/>
              <w:adjustRightInd w:val="0"/>
              <w:spacing w:after="0" w:line="240" w:lineRule="auto"/>
              <w:ind w:right="10"/>
              <w:contextualSpacing/>
              <w:jc w:val="center"/>
              <w:rPr>
                <w:bCs/>
                <w:sz w:val="20"/>
                <w:szCs w:val="20"/>
              </w:rPr>
            </w:pPr>
            <w:r>
              <w:rPr>
                <w:bCs/>
                <w:sz w:val="20"/>
                <w:szCs w:val="20"/>
              </w:rPr>
              <w:t>Панова Виктория Владимировна, проректор /</w:t>
            </w:r>
          </w:p>
          <w:p w:rsidR="00D27120" w:rsidRDefault="00D27120" w:rsidP="00D27120">
            <w:pPr>
              <w:autoSpaceDE w:val="0"/>
              <w:autoSpaceDN w:val="0"/>
              <w:adjustRightInd w:val="0"/>
              <w:spacing w:after="0" w:line="240" w:lineRule="auto"/>
              <w:ind w:right="10"/>
              <w:contextualSpacing/>
              <w:jc w:val="center"/>
              <w:rPr>
                <w:bCs/>
                <w:sz w:val="20"/>
                <w:szCs w:val="20"/>
              </w:rPr>
            </w:pPr>
            <w:r>
              <w:rPr>
                <w:bCs/>
                <w:sz w:val="20"/>
                <w:szCs w:val="20"/>
                <w:lang w:val="en-US"/>
              </w:rPr>
              <w:t>Victoria</w:t>
            </w:r>
            <w:r>
              <w:rPr>
                <w:bCs/>
                <w:sz w:val="20"/>
                <w:szCs w:val="20"/>
              </w:rPr>
              <w:t xml:space="preserve"> </w:t>
            </w:r>
            <w:proofErr w:type="spellStart"/>
            <w:r>
              <w:rPr>
                <w:bCs/>
                <w:sz w:val="20"/>
                <w:szCs w:val="20"/>
                <w:lang w:val="en-US"/>
              </w:rPr>
              <w:t>Panova</w:t>
            </w:r>
            <w:proofErr w:type="spellEnd"/>
            <w:r>
              <w:rPr>
                <w:bCs/>
                <w:sz w:val="20"/>
                <w:szCs w:val="20"/>
              </w:rPr>
              <w:t xml:space="preserve">, </w:t>
            </w:r>
            <w:r>
              <w:rPr>
                <w:bCs/>
                <w:sz w:val="20"/>
                <w:szCs w:val="20"/>
                <w:lang w:val="en-US"/>
              </w:rPr>
              <w:t>Vice</w:t>
            </w:r>
            <w:r>
              <w:rPr>
                <w:bCs/>
                <w:sz w:val="20"/>
                <w:szCs w:val="20"/>
              </w:rPr>
              <w:t xml:space="preserve"> </w:t>
            </w:r>
            <w:r>
              <w:rPr>
                <w:bCs/>
                <w:sz w:val="20"/>
                <w:szCs w:val="20"/>
                <w:lang w:val="en-US"/>
              </w:rPr>
              <w:t>Rector</w:t>
            </w:r>
            <w:r>
              <w:rPr>
                <w:bCs/>
                <w:sz w:val="20"/>
                <w:szCs w:val="20"/>
              </w:rPr>
              <w:t xml:space="preserve"> /</w:t>
            </w:r>
          </w:p>
          <w:p w:rsidR="00D27120" w:rsidRDefault="00D27120" w:rsidP="00D27120">
            <w:pPr>
              <w:autoSpaceDE w:val="0"/>
              <w:autoSpaceDN w:val="0"/>
              <w:adjustRightInd w:val="0"/>
              <w:spacing w:after="0" w:line="240" w:lineRule="auto"/>
              <w:ind w:right="10"/>
              <w:contextualSpacing/>
              <w:jc w:val="center"/>
              <w:rPr>
                <w:bCs/>
                <w:sz w:val="20"/>
                <w:szCs w:val="20"/>
              </w:rPr>
            </w:pPr>
            <w:proofErr w:type="spellStart"/>
            <w:r>
              <w:rPr>
                <w:rFonts w:hint="eastAsia"/>
                <w:bCs/>
                <w:sz w:val="20"/>
                <w:szCs w:val="20"/>
              </w:rPr>
              <w:t>Victoria</w:t>
            </w:r>
            <w:proofErr w:type="spellEnd"/>
            <w:r>
              <w:rPr>
                <w:rFonts w:hint="eastAsia"/>
                <w:bCs/>
                <w:sz w:val="20"/>
                <w:szCs w:val="20"/>
              </w:rPr>
              <w:t xml:space="preserve"> </w:t>
            </w:r>
            <w:proofErr w:type="spellStart"/>
            <w:r>
              <w:rPr>
                <w:rFonts w:hint="eastAsia"/>
                <w:bCs/>
                <w:sz w:val="20"/>
                <w:szCs w:val="20"/>
              </w:rPr>
              <w:t>Panova</w:t>
            </w:r>
            <w:proofErr w:type="spellEnd"/>
            <w:r>
              <w:rPr>
                <w:rFonts w:hint="eastAsia"/>
                <w:bCs/>
                <w:sz w:val="20"/>
                <w:szCs w:val="20"/>
              </w:rPr>
              <w:t>，</w:t>
            </w:r>
            <w:proofErr w:type="spellStart"/>
            <w:r>
              <w:rPr>
                <w:rFonts w:hint="eastAsia"/>
                <w:bCs/>
                <w:sz w:val="20"/>
                <w:szCs w:val="20"/>
              </w:rPr>
              <w:t>副校长</w:t>
            </w:r>
            <w:proofErr w:type="spellEnd"/>
          </w:p>
          <w:p w:rsidR="00D27120" w:rsidRDefault="00D27120" w:rsidP="00D27120">
            <w:pPr>
              <w:autoSpaceDE w:val="0"/>
              <w:autoSpaceDN w:val="0"/>
              <w:adjustRightInd w:val="0"/>
              <w:spacing w:after="0" w:line="240" w:lineRule="auto"/>
              <w:ind w:right="10"/>
              <w:contextualSpacing/>
              <w:jc w:val="center"/>
              <w:rPr>
                <w:bCs/>
                <w:sz w:val="20"/>
                <w:szCs w:val="20"/>
              </w:rPr>
            </w:pPr>
          </w:p>
        </w:tc>
        <w:tc>
          <w:tcPr>
            <w:tcW w:w="7280" w:type="dxa"/>
            <w:gridSpan w:val="2"/>
            <w:tcBorders>
              <w:top w:val="nil"/>
              <w:left w:val="nil"/>
              <w:bottom w:val="nil"/>
              <w:right w:val="nil"/>
            </w:tcBorders>
          </w:tcPr>
          <w:p w:rsidR="00D27120" w:rsidRDefault="00D27120" w:rsidP="00D27120">
            <w:pPr>
              <w:autoSpaceDE w:val="0"/>
              <w:autoSpaceDN w:val="0"/>
              <w:adjustRightInd w:val="0"/>
              <w:spacing w:after="0" w:line="240" w:lineRule="auto"/>
              <w:ind w:right="10"/>
              <w:jc w:val="center"/>
              <w:rPr>
                <w:sz w:val="20"/>
                <w:szCs w:val="20"/>
                <w:lang w:val="en-US"/>
              </w:rPr>
            </w:pPr>
            <w:r>
              <w:rPr>
                <w:sz w:val="20"/>
                <w:szCs w:val="20"/>
                <w:lang w:val="en-US"/>
              </w:rPr>
              <w:t>_____________________________</w:t>
            </w:r>
          </w:p>
          <w:p w:rsidR="00D27120" w:rsidRDefault="00D27120" w:rsidP="00D27120">
            <w:pPr>
              <w:autoSpaceDE w:val="0"/>
              <w:autoSpaceDN w:val="0"/>
              <w:adjustRightInd w:val="0"/>
              <w:spacing w:after="0" w:line="240" w:lineRule="auto"/>
              <w:ind w:right="10"/>
              <w:jc w:val="center"/>
              <w:rPr>
                <w:sz w:val="20"/>
                <w:szCs w:val="20"/>
                <w:lang w:val="en-US"/>
              </w:rPr>
            </w:pPr>
            <w:r>
              <w:rPr>
                <w:sz w:val="20"/>
                <w:szCs w:val="20"/>
                <w:lang w:val="en-US"/>
              </w:rPr>
              <w:t>__________ (</w:t>
            </w:r>
            <w:r>
              <w:rPr>
                <w:sz w:val="20"/>
                <w:szCs w:val="20"/>
                <w:lang w:eastAsia="zh-CN"/>
              </w:rPr>
              <w:t>姓名、职位</w:t>
            </w:r>
            <w:r>
              <w:rPr>
                <w:sz w:val="20"/>
                <w:szCs w:val="20"/>
                <w:lang w:val="en-US"/>
              </w:rPr>
              <w:t>) /</w:t>
            </w:r>
          </w:p>
          <w:p w:rsidR="00D27120" w:rsidRDefault="00D27120" w:rsidP="00D27120">
            <w:pPr>
              <w:autoSpaceDE w:val="0"/>
              <w:autoSpaceDN w:val="0"/>
              <w:adjustRightInd w:val="0"/>
              <w:spacing w:after="0" w:line="240" w:lineRule="auto"/>
              <w:ind w:right="10"/>
              <w:jc w:val="center"/>
              <w:rPr>
                <w:sz w:val="20"/>
                <w:szCs w:val="20"/>
                <w:lang w:val="en-US"/>
              </w:rPr>
            </w:pPr>
            <w:r>
              <w:rPr>
                <w:sz w:val="20"/>
                <w:szCs w:val="20"/>
                <w:lang w:val="en-US"/>
              </w:rPr>
              <w:t>_______, (name, position) /</w:t>
            </w:r>
          </w:p>
          <w:p w:rsidR="00D27120" w:rsidRDefault="00D27120" w:rsidP="00D27120">
            <w:pPr>
              <w:autoSpaceDE w:val="0"/>
              <w:autoSpaceDN w:val="0"/>
              <w:adjustRightInd w:val="0"/>
              <w:spacing w:after="0" w:line="240" w:lineRule="auto"/>
              <w:ind w:right="10"/>
              <w:jc w:val="center"/>
              <w:rPr>
                <w:bCs/>
                <w:sz w:val="20"/>
                <w:szCs w:val="20"/>
              </w:rPr>
            </w:pPr>
            <w:r>
              <w:rPr>
                <w:sz w:val="20"/>
                <w:szCs w:val="20"/>
              </w:rPr>
              <w:t xml:space="preserve">_______, </w:t>
            </w:r>
            <w:r>
              <w:rPr>
                <w:bCs/>
                <w:sz w:val="20"/>
                <w:szCs w:val="20"/>
              </w:rPr>
              <w:t>(имя, должность)</w:t>
            </w:r>
          </w:p>
          <w:p w:rsidR="00D27120" w:rsidRDefault="00D27120" w:rsidP="00D27120">
            <w:pPr>
              <w:autoSpaceDE w:val="0"/>
              <w:autoSpaceDN w:val="0"/>
              <w:adjustRightInd w:val="0"/>
              <w:spacing w:after="0" w:line="240" w:lineRule="auto"/>
              <w:ind w:right="10"/>
              <w:jc w:val="center"/>
              <w:rPr>
                <w:bCs/>
                <w:sz w:val="20"/>
                <w:szCs w:val="20"/>
              </w:rPr>
            </w:pPr>
          </w:p>
        </w:tc>
      </w:tr>
      <w:tr w:rsidR="00D27120" w:rsidRPr="00D27120" w:rsidTr="00492133">
        <w:tc>
          <w:tcPr>
            <w:tcW w:w="7280" w:type="dxa"/>
            <w:gridSpan w:val="2"/>
            <w:tcBorders>
              <w:top w:val="nil"/>
              <w:left w:val="nil"/>
              <w:bottom w:val="nil"/>
              <w:right w:val="nil"/>
            </w:tcBorders>
          </w:tcPr>
          <w:p w:rsidR="00D27120" w:rsidRDefault="00D27120" w:rsidP="00D27120">
            <w:pPr>
              <w:spacing w:after="0" w:line="240" w:lineRule="auto"/>
              <w:jc w:val="center"/>
              <w:rPr>
                <w:sz w:val="20"/>
                <w:szCs w:val="20"/>
                <w:lang w:val="es-AR"/>
              </w:rPr>
            </w:pPr>
            <w:proofErr w:type="spellStart"/>
            <w:r>
              <w:rPr>
                <w:sz w:val="20"/>
                <w:szCs w:val="20"/>
                <w:lang w:val="en-US"/>
              </w:rPr>
              <w:t>Дата</w:t>
            </w:r>
            <w:proofErr w:type="spellEnd"/>
            <w:r>
              <w:rPr>
                <w:sz w:val="20"/>
                <w:szCs w:val="20"/>
              </w:rPr>
              <w:t xml:space="preserve"> /</w:t>
            </w:r>
            <w:r>
              <w:rPr>
                <w:sz w:val="20"/>
                <w:szCs w:val="20"/>
                <w:lang w:val="en-US"/>
              </w:rPr>
              <w:t xml:space="preserve"> Date</w:t>
            </w:r>
            <w:r>
              <w:rPr>
                <w:sz w:val="20"/>
                <w:szCs w:val="20"/>
              </w:rPr>
              <w:t xml:space="preserve"> / </w:t>
            </w:r>
            <w:proofErr w:type="spellStart"/>
            <w:r>
              <w:rPr>
                <w:sz w:val="20"/>
                <w:szCs w:val="20"/>
                <w:lang w:val="en-US"/>
              </w:rPr>
              <w:t>日期</w:t>
            </w:r>
            <w:proofErr w:type="spellEnd"/>
            <w:r>
              <w:rPr>
                <w:sz w:val="20"/>
                <w:szCs w:val="20"/>
                <w:lang w:val="en-US"/>
              </w:rPr>
              <w:t xml:space="preserve"> :</w:t>
            </w:r>
            <w:r>
              <w:rPr>
                <w:sz w:val="20"/>
                <w:szCs w:val="20"/>
              </w:rPr>
              <w:t xml:space="preserve"> ______________________</w:t>
            </w:r>
          </w:p>
        </w:tc>
        <w:tc>
          <w:tcPr>
            <w:tcW w:w="7280" w:type="dxa"/>
            <w:gridSpan w:val="2"/>
            <w:tcBorders>
              <w:top w:val="nil"/>
              <w:left w:val="nil"/>
              <w:bottom w:val="nil"/>
              <w:right w:val="nil"/>
            </w:tcBorders>
          </w:tcPr>
          <w:p w:rsidR="00D27120" w:rsidRDefault="00D27120" w:rsidP="00D27120">
            <w:pPr>
              <w:spacing w:after="0" w:line="240" w:lineRule="auto"/>
              <w:jc w:val="center"/>
              <w:rPr>
                <w:sz w:val="20"/>
                <w:szCs w:val="20"/>
              </w:rPr>
            </w:pPr>
            <w:proofErr w:type="spellStart"/>
            <w:r>
              <w:rPr>
                <w:sz w:val="20"/>
                <w:szCs w:val="20"/>
                <w:lang w:val="en-US"/>
              </w:rPr>
              <w:t>日期</w:t>
            </w:r>
            <w:proofErr w:type="spellEnd"/>
            <w:r>
              <w:rPr>
                <w:sz w:val="20"/>
                <w:szCs w:val="20"/>
                <w:lang w:val="en-US"/>
              </w:rPr>
              <w:t xml:space="preserve">  /  Date </w:t>
            </w:r>
            <w:r>
              <w:rPr>
                <w:sz w:val="20"/>
                <w:szCs w:val="20"/>
              </w:rPr>
              <w:t xml:space="preserve">/ </w:t>
            </w:r>
            <w:proofErr w:type="spellStart"/>
            <w:r>
              <w:rPr>
                <w:sz w:val="20"/>
                <w:szCs w:val="20"/>
                <w:lang w:val="en-US"/>
              </w:rPr>
              <w:t>Дата</w:t>
            </w:r>
            <w:proofErr w:type="spellEnd"/>
            <w:r>
              <w:rPr>
                <w:sz w:val="20"/>
                <w:szCs w:val="20"/>
                <w:lang w:val="en-US"/>
              </w:rPr>
              <w:t>:</w:t>
            </w:r>
            <w:r>
              <w:rPr>
                <w:sz w:val="20"/>
                <w:szCs w:val="20"/>
              </w:rPr>
              <w:t xml:space="preserve"> ______________________</w:t>
            </w:r>
          </w:p>
        </w:tc>
      </w:tr>
    </w:tbl>
    <w:p w:rsidR="00492133" w:rsidRDefault="00492133">
      <w:r>
        <w:br w:type="page"/>
      </w:r>
    </w:p>
    <w:tbl>
      <w:tblPr>
        <w:tblStyle w:val="a3"/>
        <w:tblW w:w="0" w:type="auto"/>
        <w:tblLook w:val="04A0" w:firstRow="1" w:lastRow="0" w:firstColumn="1" w:lastColumn="0" w:noHBand="0" w:noVBand="1"/>
      </w:tblPr>
      <w:tblGrid>
        <w:gridCol w:w="4853"/>
        <w:gridCol w:w="2427"/>
        <w:gridCol w:w="2426"/>
        <w:gridCol w:w="4854"/>
      </w:tblGrid>
      <w:tr w:rsidR="00D27120" w:rsidRPr="00D27120" w:rsidTr="00492133">
        <w:tc>
          <w:tcPr>
            <w:tcW w:w="4853" w:type="dxa"/>
            <w:tcBorders>
              <w:top w:val="nil"/>
              <w:left w:val="nil"/>
              <w:bottom w:val="nil"/>
              <w:right w:val="nil"/>
            </w:tcBorders>
          </w:tcPr>
          <w:p w:rsidR="00D27120" w:rsidRDefault="00D27120" w:rsidP="00D27120">
            <w:pPr>
              <w:spacing w:after="0" w:line="240" w:lineRule="auto"/>
              <w:jc w:val="center"/>
              <w:rPr>
                <w:b/>
                <w:sz w:val="20"/>
                <w:szCs w:val="24"/>
              </w:rPr>
            </w:pPr>
            <w:r>
              <w:rPr>
                <w:b/>
                <w:sz w:val="20"/>
                <w:szCs w:val="24"/>
              </w:rPr>
              <w:lastRenderedPageBreak/>
              <w:t xml:space="preserve">ПРИЛОЖЕНИЕ: </w:t>
            </w:r>
          </w:p>
          <w:p w:rsidR="00D27120" w:rsidRDefault="00D27120" w:rsidP="00D27120">
            <w:pPr>
              <w:spacing w:after="0" w:line="240" w:lineRule="auto"/>
              <w:jc w:val="center"/>
              <w:rPr>
                <w:sz w:val="20"/>
                <w:szCs w:val="24"/>
              </w:rPr>
            </w:pPr>
            <w:r>
              <w:rPr>
                <w:b/>
                <w:sz w:val="20"/>
                <w:szCs w:val="24"/>
              </w:rPr>
              <w:t>ОБРАБОТКА ПЕРСОНАЛЬНЫХ ДАННЫХ</w:t>
            </w:r>
          </w:p>
        </w:tc>
        <w:tc>
          <w:tcPr>
            <w:tcW w:w="4853" w:type="dxa"/>
            <w:gridSpan w:val="2"/>
            <w:tcBorders>
              <w:top w:val="nil"/>
              <w:left w:val="nil"/>
              <w:bottom w:val="nil"/>
              <w:right w:val="nil"/>
            </w:tcBorders>
          </w:tcPr>
          <w:p w:rsidR="00D27120" w:rsidRDefault="00D27120" w:rsidP="00D27120">
            <w:pPr>
              <w:spacing w:after="0" w:line="240" w:lineRule="auto"/>
              <w:jc w:val="center"/>
              <w:rPr>
                <w:b/>
                <w:sz w:val="20"/>
                <w:szCs w:val="24"/>
                <w:lang w:val="en-US"/>
              </w:rPr>
            </w:pPr>
            <w:r>
              <w:rPr>
                <w:b/>
                <w:sz w:val="20"/>
                <w:szCs w:val="24"/>
                <w:lang w:val="en-US"/>
              </w:rPr>
              <w:t xml:space="preserve">ANNEX: </w:t>
            </w:r>
          </w:p>
          <w:p w:rsidR="00D27120" w:rsidRDefault="00D27120" w:rsidP="00D27120">
            <w:pPr>
              <w:spacing w:after="0" w:line="240" w:lineRule="auto"/>
              <w:jc w:val="center"/>
              <w:rPr>
                <w:sz w:val="20"/>
                <w:szCs w:val="24"/>
                <w:lang w:val="en-US"/>
              </w:rPr>
            </w:pPr>
            <w:r>
              <w:rPr>
                <w:b/>
                <w:sz w:val="20"/>
                <w:szCs w:val="24"/>
                <w:lang w:val="en-US"/>
              </w:rPr>
              <w:t>PERSONAL DATA PROCESSING</w:t>
            </w:r>
            <w:r>
              <w:rPr>
                <w:sz w:val="20"/>
                <w:szCs w:val="24"/>
                <w:lang w:val="en-US"/>
              </w:rPr>
              <w:t xml:space="preserve"> </w:t>
            </w:r>
          </w:p>
        </w:tc>
        <w:tc>
          <w:tcPr>
            <w:tcW w:w="4854" w:type="dxa"/>
            <w:tcBorders>
              <w:top w:val="nil"/>
              <w:left w:val="nil"/>
              <w:bottom w:val="nil"/>
              <w:right w:val="nil"/>
            </w:tcBorders>
          </w:tcPr>
          <w:p w:rsidR="00D27120" w:rsidRDefault="00D27120" w:rsidP="00D27120">
            <w:pPr>
              <w:widowControl w:val="0"/>
              <w:spacing w:after="0" w:line="240" w:lineRule="auto"/>
              <w:jc w:val="center"/>
              <w:rPr>
                <w:b/>
                <w:color w:val="000000"/>
                <w:sz w:val="20"/>
                <w:szCs w:val="20"/>
                <w:lang w:eastAsia="es-AR"/>
              </w:rPr>
            </w:pPr>
            <w:r>
              <w:rPr>
                <w:rFonts w:hint="eastAsia"/>
                <w:b/>
                <w:color w:val="000000"/>
                <w:sz w:val="20"/>
                <w:szCs w:val="20"/>
                <w:lang w:eastAsia="es-AR"/>
              </w:rPr>
              <w:t>附件</w:t>
            </w:r>
            <w:r>
              <w:rPr>
                <w:rFonts w:hint="eastAsia"/>
                <w:b/>
                <w:color w:val="000000"/>
                <w:sz w:val="20"/>
                <w:szCs w:val="20"/>
                <w:lang w:eastAsia="es-AR"/>
              </w:rPr>
              <w:t>:</w:t>
            </w:r>
          </w:p>
          <w:p w:rsidR="00D27120" w:rsidRDefault="00D27120" w:rsidP="00D27120">
            <w:pPr>
              <w:widowControl w:val="0"/>
              <w:spacing w:after="0" w:line="240" w:lineRule="auto"/>
              <w:jc w:val="center"/>
              <w:rPr>
                <w:b/>
                <w:sz w:val="20"/>
                <w:szCs w:val="24"/>
                <w:lang w:eastAsia="zh-CN"/>
              </w:rPr>
            </w:pPr>
            <w:r>
              <w:rPr>
                <w:rFonts w:hint="eastAsia"/>
                <w:b/>
                <w:color w:val="000000"/>
                <w:sz w:val="20"/>
                <w:szCs w:val="20"/>
                <w:lang w:eastAsia="es-AR"/>
              </w:rPr>
              <w:t>处理个人资料</w:t>
            </w:r>
          </w:p>
        </w:tc>
      </w:tr>
      <w:tr w:rsidR="00D27120" w:rsidRPr="003847C3" w:rsidTr="00492133">
        <w:tc>
          <w:tcPr>
            <w:tcW w:w="4853" w:type="dxa"/>
            <w:tcBorders>
              <w:top w:val="nil"/>
              <w:left w:val="nil"/>
              <w:bottom w:val="nil"/>
              <w:right w:val="nil"/>
            </w:tcBorders>
          </w:tcPr>
          <w:p w:rsidR="00D27120" w:rsidRDefault="00D27120" w:rsidP="00D27120">
            <w:pPr>
              <w:pStyle w:val="a4"/>
              <w:tabs>
                <w:tab w:val="left" w:pos="316"/>
              </w:tabs>
              <w:spacing w:after="0" w:line="240" w:lineRule="auto"/>
              <w:ind w:left="0"/>
              <w:jc w:val="both"/>
              <w:rPr>
                <w:sz w:val="20"/>
                <w:szCs w:val="24"/>
              </w:rPr>
            </w:pPr>
            <w:r>
              <w:rPr>
                <w:sz w:val="20"/>
                <w:szCs w:val="24"/>
              </w:rPr>
              <w:t>1. В соответствии с пунктом 7.4 главы 7 Договора Стороны установили условия обработки персональных данных (далее – ПД).</w:t>
            </w:r>
          </w:p>
        </w:tc>
        <w:tc>
          <w:tcPr>
            <w:tcW w:w="4853" w:type="dxa"/>
            <w:gridSpan w:val="2"/>
            <w:tcBorders>
              <w:top w:val="nil"/>
              <w:left w:val="nil"/>
              <w:bottom w:val="nil"/>
              <w:right w:val="nil"/>
            </w:tcBorders>
          </w:tcPr>
          <w:p w:rsidR="00D27120" w:rsidRDefault="00D27120" w:rsidP="00D27120">
            <w:pPr>
              <w:spacing w:after="0" w:line="240" w:lineRule="auto"/>
              <w:jc w:val="both"/>
              <w:rPr>
                <w:sz w:val="20"/>
                <w:szCs w:val="24"/>
                <w:lang w:val="en-US"/>
              </w:rPr>
            </w:pPr>
            <w:r>
              <w:rPr>
                <w:sz w:val="20"/>
                <w:szCs w:val="24"/>
                <w:lang w:val="en-US"/>
              </w:rPr>
              <w:t>1. As per paragraph 7.4 of Chapter 7 of the Agreement, the Parties have hereby established the terms for the processing of personal data (hereinafter “PD”).</w:t>
            </w:r>
          </w:p>
          <w:p w:rsidR="00D27120" w:rsidRDefault="00D27120" w:rsidP="00D27120">
            <w:pPr>
              <w:spacing w:after="0" w:line="240" w:lineRule="auto"/>
              <w:jc w:val="both"/>
              <w:rPr>
                <w:sz w:val="20"/>
                <w:szCs w:val="24"/>
                <w:lang w:val="en-US"/>
              </w:rPr>
            </w:pPr>
          </w:p>
        </w:tc>
        <w:tc>
          <w:tcPr>
            <w:tcW w:w="4854" w:type="dxa"/>
            <w:tcBorders>
              <w:top w:val="nil"/>
              <w:left w:val="nil"/>
              <w:bottom w:val="nil"/>
              <w:right w:val="nil"/>
            </w:tcBorders>
          </w:tcPr>
          <w:p w:rsidR="00D27120" w:rsidRPr="00D27120" w:rsidRDefault="00D27120" w:rsidP="00D27120">
            <w:pPr>
              <w:widowControl w:val="0"/>
              <w:spacing w:after="0" w:line="240" w:lineRule="auto"/>
              <w:jc w:val="both"/>
              <w:rPr>
                <w:color w:val="000000"/>
                <w:sz w:val="20"/>
                <w:szCs w:val="20"/>
                <w:lang w:val="en-US" w:eastAsia="es-AR"/>
              </w:rPr>
            </w:pPr>
            <w:r w:rsidRPr="00D27120">
              <w:rPr>
                <w:rFonts w:hint="eastAsia"/>
                <w:color w:val="000000"/>
                <w:sz w:val="20"/>
                <w:szCs w:val="20"/>
                <w:lang w:val="en-US" w:eastAsia="es-AR"/>
              </w:rPr>
              <w:t xml:space="preserve">1. </w:t>
            </w:r>
            <w:r>
              <w:rPr>
                <w:rFonts w:hint="eastAsia"/>
                <w:color w:val="000000"/>
                <w:sz w:val="20"/>
                <w:szCs w:val="20"/>
                <w:lang w:eastAsia="es-AR"/>
              </w:rPr>
              <w:t>根据本协议第</w:t>
            </w:r>
            <w:r w:rsidRPr="00D27120">
              <w:rPr>
                <w:rFonts w:hint="eastAsia"/>
                <w:color w:val="000000"/>
                <w:sz w:val="20"/>
                <w:szCs w:val="20"/>
                <w:lang w:val="en-US" w:eastAsia="es-AR"/>
              </w:rPr>
              <w:t>7</w:t>
            </w:r>
            <w:r>
              <w:rPr>
                <w:rFonts w:hint="eastAsia"/>
                <w:color w:val="000000"/>
                <w:sz w:val="20"/>
                <w:szCs w:val="20"/>
                <w:lang w:eastAsia="es-AR"/>
              </w:rPr>
              <w:t>章第</w:t>
            </w:r>
            <w:r w:rsidRPr="00D27120">
              <w:rPr>
                <w:rFonts w:hint="eastAsia"/>
                <w:color w:val="000000"/>
                <w:sz w:val="20"/>
                <w:szCs w:val="20"/>
                <w:lang w:val="en-US" w:eastAsia="es-AR"/>
              </w:rPr>
              <w:t>7.4</w:t>
            </w:r>
            <w:r>
              <w:rPr>
                <w:rFonts w:hint="eastAsia"/>
                <w:color w:val="000000"/>
                <w:sz w:val="20"/>
                <w:szCs w:val="20"/>
                <w:lang w:eastAsia="es-AR"/>
              </w:rPr>
              <w:t>款</w:t>
            </w:r>
            <w:r w:rsidRPr="00D27120">
              <w:rPr>
                <w:rFonts w:hint="eastAsia"/>
                <w:color w:val="000000"/>
                <w:sz w:val="20"/>
                <w:szCs w:val="20"/>
                <w:lang w:val="en-US" w:eastAsia="es-AR"/>
              </w:rPr>
              <w:t>，</w:t>
            </w:r>
            <w:r>
              <w:rPr>
                <w:rFonts w:hint="eastAsia"/>
                <w:color w:val="000000"/>
                <w:sz w:val="20"/>
                <w:szCs w:val="20"/>
                <w:lang w:eastAsia="es-AR"/>
              </w:rPr>
              <w:t>双方已确定处理个人资料</w:t>
            </w:r>
            <w:r w:rsidRPr="00D27120">
              <w:rPr>
                <w:rFonts w:hint="eastAsia"/>
                <w:color w:val="000000"/>
                <w:sz w:val="20"/>
                <w:szCs w:val="20"/>
                <w:lang w:val="en-US" w:eastAsia="es-AR"/>
              </w:rPr>
              <w:t>（</w:t>
            </w:r>
            <w:r>
              <w:rPr>
                <w:rFonts w:hint="eastAsia"/>
                <w:color w:val="000000"/>
                <w:sz w:val="20"/>
                <w:szCs w:val="20"/>
                <w:lang w:eastAsia="es-AR"/>
              </w:rPr>
              <w:t>以下简称个人资料</w:t>
            </w:r>
            <w:r w:rsidRPr="00D27120">
              <w:rPr>
                <w:rFonts w:hint="eastAsia"/>
                <w:color w:val="000000"/>
                <w:sz w:val="20"/>
                <w:szCs w:val="20"/>
                <w:lang w:val="en-US" w:eastAsia="es-AR"/>
              </w:rPr>
              <w:t>）</w:t>
            </w:r>
            <w:r>
              <w:rPr>
                <w:rFonts w:hint="eastAsia"/>
                <w:color w:val="000000"/>
                <w:sz w:val="20"/>
                <w:szCs w:val="20"/>
                <w:lang w:eastAsia="es-AR"/>
              </w:rPr>
              <w:t>的条件。</w:t>
            </w:r>
          </w:p>
        </w:tc>
      </w:tr>
      <w:tr w:rsidR="00D27120" w:rsidRPr="00D27120" w:rsidTr="00492133">
        <w:tc>
          <w:tcPr>
            <w:tcW w:w="4853" w:type="dxa"/>
            <w:tcBorders>
              <w:top w:val="nil"/>
              <w:left w:val="nil"/>
              <w:bottom w:val="nil"/>
              <w:right w:val="nil"/>
            </w:tcBorders>
          </w:tcPr>
          <w:p w:rsidR="00D27120" w:rsidRDefault="00D27120" w:rsidP="00D27120">
            <w:pPr>
              <w:pStyle w:val="a4"/>
              <w:tabs>
                <w:tab w:val="left" w:pos="316"/>
              </w:tabs>
              <w:spacing w:after="0" w:line="240" w:lineRule="auto"/>
              <w:ind w:left="0"/>
              <w:jc w:val="both"/>
              <w:rPr>
                <w:sz w:val="20"/>
                <w:szCs w:val="24"/>
              </w:rPr>
            </w:pPr>
            <w:r>
              <w:rPr>
                <w:sz w:val="20"/>
                <w:szCs w:val="24"/>
              </w:rPr>
              <w:t>2. Каждая из Сторон выполняет следующие мероприятия:</w:t>
            </w:r>
          </w:p>
        </w:tc>
        <w:tc>
          <w:tcPr>
            <w:tcW w:w="4853" w:type="dxa"/>
            <w:gridSpan w:val="2"/>
            <w:tcBorders>
              <w:top w:val="nil"/>
              <w:left w:val="nil"/>
              <w:bottom w:val="nil"/>
              <w:right w:val="nil"/>
            </w:tcBorders>
          </w:tcPr>
          <w:p w:rsidR="00D27120" w:rsidRDefault="00D27120" w:rsidP="00D27120">
            <w:pPr>
              <w:spacing w:after="0" w:line="240" w:lineRule="auto"/>
              <w:jc w:val="both"/>
              <w:rPr>
                <w:sz w:val="20"/>
                <w:szCs w:val="24"/>
                <w:lang w:val="en-US"/>
              </w:rPr>
            </w:pPr>
            <w:r>
              <w:rPr>
                <w:sz w:val="20"/>
                <w:szCs w:val="24"/>
                <w:lang w:val="en-US"/>
              </w:rPr>
              <w:t>2. Each Party undertakes the following measures:</w:t>
            </w:r>
          </w:p>
        </w:tc>
        <w:tc>
          <w:tcPr>
            <w:tcW w:w="4854" w:type="dxa"/>
            <w:tcBorders>
              <w:top w:val="nil"/>
              <w:left w:val="nil"/>
              <w:bottom w:val="nil"/>
              <w:right w:val="nil"/>
            </w:tcBorders>
          </w:tcPr>
          <w:p w:rsidR="00D27120" w:rsidRDefault="00D27120" w:rsidP="00D27120">
            <w:pPr>
              <w:widowControl w:val="0"/>
              <w:spacing w:after="0" w:line="240" w:lineRule="auto"/>
              <w:jc w:val="both"/>
              <w:rPr>
                <w:color w:val="000000"/>
                <w:sz w:val="20"/>
                <w:szCs w:val="20"/>
                <w:lang w:eastAsia="es-AR"/>
              </w:rPr>
            </w:pPr>
            <w:r>
              <w:rPr>
                <w:rFonts w:hint="eastAsia"/>
                <w:color w:val="000000"/>
                <w:sz w:val="20"/>
                <w:szCs w:val="20"/>
                <w:lang w:eastAsia="es-AR"/>
              </w:rPr>
              <w:t>2.</w:t>
            </w:r>
            <w:r>
              <w:rPr>
                <w:rFonts w:hint="eastAsia"/>
                <w:color w:val="000000"/>
                <w:sz w:val="20"/>
                <w:szCs w:val="20"/>
                <w:lang w:eastAsia="es-AR"/>
              </w:rPr>
              <w:t>每个协议方执行以下活动</w:t>
            </w:r>
            <w:r>
              <w:rPr>
                <w:rFonts w:hint="eastAsia"/>
                <w:color w:val="000000"/>
                <w:sz w:val="20"/>
                <w:szCs w:val="20"/>
                <w:lang w:eastAsia="es-AR"/>
              </w:rPr>
              <w:t>:</w:t>
            </w:r>
          </w:p>
        </w:tc>
      </w:tr>
      <w:tr w:rsidR="00D27120" w:rsidRPr="00D27120" w:rsidTr="00492133">
        <w:tc>
          <w:tcPr>
            <w:tcW w:w="4853" w:type="dxa"/>
            <w:tcBorders>
              <w:top w:val="nil"/>
              <w:left w:val="nil"/>
              <w:bottom w:val="nil"/>
              <w:right w:val="nil"/>
            </w:tcBorders>
          </w:tcPr>
          <w:p w:rsidR="00D27120" w:rsidRDefault="00D27120" w:rsidP="00D27120">
            <w:pPr>
              <w:pStyle w:val="a4"/>
              <w:numPr>
                <w:ilvl w:val="0"/>
                <w:numId w:val="7"/>
              </w:numPr>
              <w:tabs>
                <w:tab w:val="left" w:pos="316"/>
                <w:tab w:val="left" w:pos="993"/>
              </w:tabs>
              <w:spacing w:after="0" w:line="240" w:lineRule="auto"/>
              <w:ind w:left="0" w:firstLine="0"/>
              <w:contextualSpacing w:val="0"/>
              <w:jc w:val="both"/>
              <w:rPr>
                <w:sz w:val="20"/>
                <w:szCs w:val="24"/>
              </w:rPr>
            </w:pPr>
            <w:r>
              <w:rPr>
                <w:sz w:val="20"/>
                <w:szCs w:val="24"/>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tc>
        <w:tc>
          <w:tcPr>
            <w:tcW w:w="4853" w:type="dxa"/>
            <w:gridSpan w:val="2"/>
            <w:tcBorders>
              <w:top w:val="nil"/>
              <w:left w:val="nil"/>
              <w:bottom w:val="nil"/>
              <w:right w:val="nil"/>
            </w:tcBorders>
          </w:tcPr>
          <w:p w:rsidR="00D27120" w:rsidRDefault="00D27120" w:rsidP="00D27120">
            <w:pPr>
              <w:numPr>
                <w:ilvl w:val="0"/>
                <w:numId w:val="6"/>
              </w:numPr>
              <w:tabs>
                <w:tab w:val="left" w:pos="275"/>
              </w:tabs>
              <w:spacing w:after="0" w:line="240" w:lineRule="auto"/>
              <w:ind w:left="0" w:firstLine="0"/>
              <w:jc w:val="both"/>
              <w:rPr>
                <w:sz w:val="20"/>
                <w:szCs w:val="24"/>
                <w:lang w:val="en-US"/>
              </w:rPr>
            </w:pPr>
            <w:r>
              <w:rPr>
                <w:sz w:val="20"/>
                <w:szCs w:val="24"/>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tc>
        <w:tc>
          <w:tcPr>
            <w:tcW w:w="4854" w:type="dxa"/>
            <w:tcBorders>
              <w:top w:val="nil"/>
              <w:left w:val="nil"/>
              <w:bottom w:val="nil"/>
              <w:right w:val="nil"/>
            </w:tcBorders>
          </w:tcPr>
          <w:p w:rsidR="00D27120" w:rsidRPr="00D27120" w:rsidRDefault="00D27120" w:rsidP="00D27120">
            <w:pPr>
              <w:widowControl w:val="0"/>
              <w:spacing w:after="0" w:line="240" w:lineRule="auto"/>
              <w:jc w:val="both"/>
              <w:rPr>
                <w:color w:val="000000"/>
                <w:sz w:val="20"/>
                <w:szCs w:val="20"/>
                <w:lang w:val="en-US" w:eastAsia="es-AR"/>
              </w:rPr>
            </w:pPr>
            <w:r w:rsidRPr="00D27120">
              <w:rPr>
                <w:rFonts w:hint="eastAsia"/>
                <w:color w:val="000000"/>
                <w:sz w:val="20"/>
                <w:szCs w:val="20"/>
                <w:lang w:val="en-US" w:eastAsia="es-AR"/>
              </w:rPr>
              <w:t>•</w:t>
            </w:r>
            <w:r>
              <w:rPr>
                <w:rFonts w:hint="eastAsia"/>
                <w:color w:val="000000"/>
                <w:sz w:val="20"/>
                <w:szCs w:val="20"/>
                <w:lang w:eastAsia="es-AR"/>
              </w:rPr>
              <w:t>对个人资料的安全威胁进行评估</w:t>
            </w:r>
            <w:r w:rsidRPr="00D27120">
              <w:rPr>
                <w:rFonts w:hint="eastAsia"/>
                <w:color w:val="000000"/>
                <w:sz w:val="20"/>
                <w:szCs w:val="20"/>
                <w:lang w:val="en-US" w:eastAsia="es-AR"/>
              </w:rPr>
              <w:t>，</w:t>
            </w:r>
            <w:r>
              <w:rPr>
                <w:rFonts w:hint="eastAsia"/>
                <w:color w:val="000000"/>
                <w:sz w:val="20"/>
                <w:szCs w:val="20"/>
                <w:lang w:eastAsia="es-AR"/>
              </w:rPr>
              <w:t>并采取适当的保护措施</w:t>
            </w:r>
            <w:r w:rsidRPr="00D27120">
              <w:rPr>
                <w:rFonts w:hint="eastAsia"/>
                <w:color w:val="000000"/>
                <w:sz w:val="20"/>
                <w:szCs w:val="20"/>
                <w:lang w:val="en-US" w:eastAsia="es-AR"/>
              </w:rPr>
              <w:t>，</w:t>
            </w:r>
            <w:r>
              <w:rPr>
                <w:rFonts w:hint="eastAsia"/>
                <w:color w:val="000000"/>
                <w:sz w:val="20"/>
                <w:szCs w:val="20"/>
                <w:lang w:eastAsia="es-AR"/>
              </w:rPr>
              <w:t>包括制定访问个人资料的程序</w:t>
            </w:r>
            <w:r w:rsidRPr="00D27120">
              <w:rPr>
                <w:rFonts w:hint="eastAsia"/>
                <w:color w:val="000000"/>
                <w:sz w:val="20"/>
                <w:szCs w:val="20"/>
                <w:lang w:val="en-US" w:eastAsia="es-AR"/>
              </w:rPr>
              <w:t>（</w:t>
            </w:r>
            <w:r>
              <w:rPr>
                <w:rFonts w:hint="eastAsia"/>
                <w:color w:val="000000"/>
                <w:sz w:val="20"/>
                <w:szCs w:val="20"/>
                <w:lang w:eastAsia="es-AR"/>
              </w:rPr>
              <w:t>访问个人资料仅由需要它来执行工作职责的人员获得</w:t>
            </w:r>
            <w:r w:rsidRPr="00D27120">
              <w:rPr>
                <w:rFonts w:hint="eastAsia"/>
                <w:color w:val="000000"/>
                <w:sz w:val="20"/>
                <w:szCs w:val="20"/>
                <w:lang w:val="en-US" w:eastAsia="es-AR"/>
              </w:rPr>
              <w:t>），</w:t>
            </w:r>
            <w:r>
              <w:rPr>
                <w:rFonts w:hint="eastAsia"/>
                <w:color w:val="000000"/>
                <w:sz w:val="20"/>
                <w:szCs w:val="20"/>
                <w:lang w:eastAsia="es-AR"/>
              </w:rPr>
              <w:t>具有个人资料的信息系统所在场所的安全制度。安全制度应防止未经授权进入这些场所的人员不受控制地进入或停留在这些场所的可能性。</w:t>
            </w:r>
          </w:p>
          <w:p w:rsidR="00D27120" w:rsidRPr="00D27120" w:rsidRDefault="00D27120" w:rsidP="00D27120">
            <w:pPr>
              <w:widowControl w:val="0"/>
              <w:spacing w:after="0" w:line="240" w:lineRule="auto"/>
              <w:jc w:val="center"/>
              <w:rPr>
                <w:b/>
                <w:color w:val="000000"/>
                <w:sz w:val="20"/>
                <w:szCs w:val="20"/>
                <w:lang w:val="en-US" w:eastAsia="es-AR"/>
              </w:rPr>
            </w:pPr>
          </w:p>
        </w:tc>
      </w:tr>
      <w:tr w:rsidR="00D27120" w:rsidRPr="00D27120" w:rsidTr="00492133">
        <w:tc>
          <w:tcPr>
            <w:tcW w:w="4853" w:type="dxa"/>
            <w:tcBorders>
              <w:top w:val="nil"/>
              <w:left w:val="nil"/>
              <w:bottom w:val="nil"/>
              <w:right w:val="nil"/>
            </w:tcBorders>
          </w:tcPr>
          <w:p w:rsidR="00D27120" w:rsidRDefault="00D27120" w:rsidP="00D27120">
            <w:pPr>
              <w:pStyle w:val="a4"/>
              <w:numPr>
                <w:ilvl w:val="0"/>
                <w:numId w:val="7"/>
              </w:numPr>
              <w:tabs>
                <w:tab w:val="left" w:pos="316"/>
                <w:tab w:val="left" w:pos="993"/>
              </w:tabs>
              <w:spacing w:after="0" w:line="240" w:lineRule="auto"/>
              <w:ind w:left="0" w:firstLine="0"/>
              <w:contextualSpacing w:val="0"/>
              <w:jc w:val="both"/>
              <w:rPr>
                <w:sz w:val="20"/>
                <w:szCs w:val="24"/>
              </w:rPr>
            </w:pPr>
            <w:r>
              <w:rPr>
                <w:sz w:val="20"/>
                <w:szCs w:val="24"/>
              </w:rPr>
              <w:t>Использует средства защиты информации, прошедшие в установленном национальным законодательством порядке процедуру надлежащей оценки.</w:t>
            </w:r>
          </w:p>
        </w:tc>
        <w:tc>
          <w:tcPr>
            <w:tcW w:w="4853" w:type="dxa"/>
            <w:gridSpan w:val="2"/>
            <w:tcBorders>
              <w:top w:val="nil"/>
              <w:left w:val="nil"/>
              <w:bottom w:val="nil"/>
              <w:right w:val="nil"/>
            </w:tcBorders>
          </w:tcPr>
          <w:p w:rsidR="00D27120" w:rsidRDefault="00D27120" w:rsidP="00D27120">
            <w:pPr>
              <w:numPr>
                <w:ilvl w:val="0"/>
                <w:numId w:val="6"/>
              </w:numPr>
              <w:tabs>
                <w:tab w:val="left" w:pos="275"/>
              </w:tabs>
              <w:spacing w:after="0" w:line="240" w:lineRule="auto"/>
              <w:ind w:left="0" w:firstLine="0"/>
              <w:jc w:val="both"/>
              <w:rPr>
                <w:sz w:val="20"/>
                <w:szCs w:val="24"/>
                <w:lang w:val="en-US"/>
              </w:rPr>
            </w:pPr>
            <w:r>
              <w:rPr>
                <w:sz w:val="20"/>
                <w:szCs w:val="24"/>
                <w:lang w:val="en-US"/>
              </w:rPr>
              <w:t>Utilize information security tools that have been duly approved as per the procedures established by the national legislation.</w:t>
            </w:r>
          </w:p>
        </w:tc>
        <w:tc>
          <w:tcPr>
            <w:tcW w:w="4854" w:type="dxa"/>
            <w:tcBorders>
              <w:top w:val="nil"/>
              <w:left w:val="nil"/>
              <w:bottom w:val="nil"/>
              <w:right w:val="nil"/>
            </w:tcBorders>
          </w:tcPr>
          <w:p w:rsidR="00D27120" w:rsidRDefault="00D27120" w:rsidP="00D27120">
            <w:pPr>
              <w:widowControl w:val="0"/>
              <w:spacing w:after="0" w:line="240" w:lineRule="auto"/>
              <w:jc w:val="both"/>
              <w:rPr>
                <w:color w:val="000000"/>
                <w:sz w:val="20"/>
                <w:szCs w:val="20"/>
                <w:lang w:eastAsia="es-AR"/>
              </w:rPr>
            </w:pPr>
            <w:r>
              <w:rPr>
                <w:rFonts w:hint="eastAsia"/>
                <w:color w:val="000000"/>
                <w:sz w:val="20"/>
                <w:szCs w:val="20"/>
                <w:lang w:eastAsia="es-AR"/>
              </w:rPr>
              <w:t>•按照国家立法规定的程序，使用已通过适当评估程序的信息安全工具。</w:t>
            </w:r>
          </w:p>
        </w:tc>
      </w:tr>
      <w:tr w:rsidR="00D27120" w:rsidRPr="00D27120" w:rsidTr="00492133">
        <w:tc>
          <w:tcPr>
            <w:tcW w:w="4853" w:type="dxa"/>
            <w:tcBorders>
              <w:top w:val="nil"/>
              <w:left w:val="nil"/>
              <w:bottom w:val="nil"/>
              <w:right w:val="nil"/>
            </w:tcBorders>
          </w:tcPr>
          <w:p w:rsidR="00D27120" w:rsidRPr="00D27120" w:rsidRDefault="00D27120" w:rsidP="00D27120">
            <w:pPr>
              <w:pStyle w:val="a4"/>
              <w:numPr>
                <w:ilvl w:val="0"/>
                <w:numId w:val="7"/>
              </w:numPr>
              <w:tabs>
                <w:tab w:val="left" w:pos="316"/>
                <w:tab w:val="left" w:pos="993"/>
              </w:tabs>
              <w:spacing w:after="0" w:line="240" w:lineRule="auto"/>
              <w:ind w:left="0" w:firstLine="0"/>
              <w:contextualSpacing w:val="0"/>
              <w:jc w:val="both"/>
              <w:rPr>
                <w:sz w:val="20"/>
                <w:szCs w:val="24"/>
              </w:rPr>
            </w:pPr>
            <w:r>
              <w:rPr>
                <w:sz w:val="20"/>
                <w:szCs w:val="24"/>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tc>
        <w:tc>
          <w:tcPr>
            <w:tcW w:w="4853" w:type="dxa"/>
            <w:gridSpan w:val="2"/>
            <w:tcBorders>
              <w:top w:val="nil"/>
              <w:left w:val="nil"/>
              <w:bottom w:val="nil"/>
              <w:right w:val="nil"/>
            </w:tcBorders>
          </w:tcPr>
          <w:p w:rsidR="00D27120" w:rsidRDefault="00D27120" w:rsidP="00D27120">
            <w:pPr>
              <w:numPr>
                <w:ilvl w:val="0"/>
                <w:numId w:val="6"/>
              </w:numPr>
              <w:tabs>
                <w:tab w:val="left" w:pos="275"/>
              </w:tabs>
              <w:spacing w:after="0" w:line="240" w:lineRule="auto"/>
              <w:ind w:left="0" w:firstLine="0"/>
              <w:jc w:val="both"/>
              <w:rPr>
                <w:sz w:val="20"/>
                <w:szCs w:val="24"/>
                <w:lang w:val="en-US"/>
              </w:rPr>
            </w:pPr>
            <w:r>
              <w:rPr>
                <w:sz w:val="20"/>
                <w:szCs w:val="24"/>
                <w:lang w:val="en-US"/>
              </w:rPr>
              <w:t>Terminate the processing of PD after achieving its purposes or upon the withdrawal of consent of the PD subject, if the necessity for further PD processing does not arise from the Agreement or the requirements of the national legislation.</w:t>
            </w:r>
          </w:p>
        </w:tc>
        <w:tc>
          <w:tcPr>
            <w:tcW w:w="4854" w:type="dxa"/>
            <w:tcBorders>
              <w:top w:val="nil"/>
              <w:left w:val="nil"/>
              <w:bottom w:val="nil"/>
              <w:right w:val="nil"/>
            </w:tcBorders>
          </w:tcPr>
          <w:p w:rsidR="00D27120" w:rsidRDefault="00D27120" w:rsidP="00D27120">
            <w:pPr>
              <w:widowControl w:val="0"/>
              <w:spacing w:after="0" w:line="240" w:lineRule="auto"/>
              <w:jc w:val="both"/>
              <w:rPr>
                <w:color w:val="000000"/>
                <w:sz w:val="20"/>
                <w:szCs w:val="20"/>
                <w:lang w:eastAsia="es-AR"/>
              </w:rPr>
            </w:pPr>
            <w:r>
              <w:rPr>
                <w:rFonts w:hint="eastAsia"/>
                <w:color w:val="000000"/>
                <w:sz w:val="20"/>
                <w:szCs w:val="20"/>
                <w:lang w:eastAsia="es-AR"/>
              </w:rPr>
              <w:t>•如果协议或国家立法的要求不需要进一步的个人资料处理，则在实现其目标或在个人资料主体撤回同意的基础上终止个人资料处理。</w:t>
            </w:r>
          </w:p>
        </w:tc>
      </w:tr>
      <w:tr w:rsidR="00D27120" w:rsidRPr="00516D0D" w:rsidTr="00492133">
        <w:tc>
          <w:tcPr>
            <w:tcW w:w="4853" w:type="dxa"/>
            <w:tcBorders>
              <w:top w:val="nil"/>
              <w:left w:val="nil"/>
              <w:bottom w:val="nil"/>
              <w:right w:val="nil"/>
            </w:tcBorders>
          </w:tcPr>
          <w:p w:rsidR="00D27120" w:rsidRPr="00492133" w:rsidRDefault="00D27120" w:rsidP="00492133">
            <w:pPr>
              <w:spacing w:after="0" w:line="240" w:lineRule="auto"/>
              <w:jc w:val="both"/>
              <w:rPr>
                <w:color w:val="000000"/>
                <w:sz w:val="20"/>
                <w:szCs w:val="20"/>
                <w:lang w:val="es-AR" w:eastAsia="es-AR"/>
              </w:rPr>
            </w:pPr>
            <w:r>
              <w:rPr>
                <w:color w:val="000000"/>
                <w:sz w:val="20"/>
                <w:szCs w:val="20"/>
                <w:lang w:val="es-AR" w:eastAsia="es-AR"/>
              </w:rPr>
              <w:t xml:space="preserve">3. </w:t>
            </w:r>
            <w:r>
              <w:rPr>
                <w:sz w:val="20"/>
                <w:szCs w:val="20"/>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8" w:history="1">
              <w:r>
                <w:rPr>
                  <w:rStyle w:val="a5"/>
                  <w:sz w:val="20"/>
                  <w:szCs w:val="20"/>
                </w:rPr>
                <w:t>https://www.hse.ru/docs/206426922.html</w:t>
              </w:r>
            </w:hyperlink>
          </w:p>
        </w:tc>
        <w:tc>
          <w:tcPr>
            <w:tcW w:w="4853" w:type="dxa"/>
            <w:gridSpan w:val="2"/>
            <w:tcBorders>
              <w:top w:val="nil"/>
              <w:left w:val="nil"/>
              <w:bottom w:val="nil"/>
              <w:right w:val="nil"/>
            </w:tcBorders>
          </w:tcPr>
          <w:p w:rsidR="00D27120" w:rsidRPr="00D27120" w:rsidRDefault="00D27120" w:rsidP="00D27120">
            <w:pPr>
              <w:tabs>
                <w:tab w:val="left" w:pos="275"/>
              </w:tabs>
              <w:spacing w:after="0" w:line="240" w:lineRule="auto"/>
              <w:jc w:val="both"/>
              <w:rPr>
                <w:sz w:val="20"/>
                <w:szCs w:val="24"/>
                <w:lang w:val="es-AR"/>
              </w:rPr>
            </w:pPr>
            <w:r>
              <w:rPr>
                <w:sz w:val="20"/>
                <w:szCs w:val="24"/>
                <w:lang w:val="es-AR"/>
              </w:rPr>
              <w:t xml:space="preserve">3. </w:t>
            </w:r>
            <w:r>
              <w:rPr>
                <w:sz w:val="20"/>
                <w:szCs w:val="24"/>
                <w:lang w:val="en-US"/>
              </w:rPr>
              <w:t xml:space="preserve">HSE University’s policy with respect to PD processing (i.e., Regulations on Personal Data Processing at HSE University) is available on HSE University’s website (portal) at: </w:t>
            </w:r>
            <w:hyperlink r:id="rId19" w:history="1">
              <w:r>
                <w:rPr>
                  <w:rStyle w:val="a5"/>
                  <w:sz w:val="20"/>
                  <w:szCs w:val="24"/>
                  <w:lang w:val="en-US"/>
                </w:rPr>
                <w:t>https://www.hse.ru/docs/206426922.html</w:t>
              </w:r>
            </w:hyperlink>
          </w:p>
        </w:tc>
        <w:tc>
          <w:tcPr>
            <w:tcW w:w="4854" w:type="dxa"/>
            <w:tcBorders>
              <w:top w:val="nil"/>
              <w:left w:val="nil"/>
              <w:bottom w:val="nil"/>
              <w:right w:val="nil"/>
            </w:tcBorders>
          </w:tcPr>
          <w:p w:rsidR="00492133" w:rsidRPr="00492133" w:rsidRDefault="00492133" w:rsidP="00492133">
            <w:pPr>
              <w:spacing w:after="0" w:line="240" w:lineRule="auto"/>
              <w:jc w:val="both"/>
              <w:rPr>
                <w:color w:val="000000"/>
                <w:sz w:val="20"/>
                <w:szCs w:val="20"/>
                <w:lang w:val="es-AR" w:eastAsia="es-AR"/>
              </w:rPr>
            </w:pPr>
            <w:r w:rsidRPr="00492133">
              <w:rPr>
                <w:color w:val="000000"/>
                <w:sz w:val="20"/>
                <w:szCs w:val="20"/>
                <w:lang w:val="es-AR" w:eastAsia="es-AR"/>
              </w:rPr>
              <w:t xml:space="preserve">3. </w:t>
            </w:r>
            <w:r>
              <w:rPr>
                <w:rFonts w:hint="eastAsia"/>
                <w:color w:val="000000"/>
                <w:sz w:val="20"/>
                <w:szCs w:val="20"/>
                <w:lang w:eastAsia="es-AR"/>
              </w:rPr>
              <w:t>有关个人资料</w:t>
            </w:r>
            <w:r w:rsidRPr="00492133">
              <w:rPr>
                <w:rFonts w:hint="eastAsia"/>
                <w:color w:val="000000"/>
                <w:sz w:val="20"/>
                <w:szCs w:val="20"/>
                <w:lang w:val="es-AR" w:eastAsia="es-AR"/>
              </w:rPr>
              <w:t>(</w:t>
            </w:r>
            <w:r>
              <w:rPr>
                <w:rFonts w:hint="eastAsia"/>
                <w:color w:val="000000"/>
                <w:sz w:val="20"/>
                <w:szCs w:val="20"/>
                <w:lang w:eastAsia="es-AR"/>
              </w:rPr>
              <w:t>处理个人资料规例</w:t>
            </w:r>
            <w:r w:rsidRPr="00492133">
              <w:rPr>
                <w:rFonts w:hint="eastAsia"/>
                <w:color w:val="000000"/>
                <w:sz w:val="20"/>
                <w:szCs w:val="20"/>
                <w:lang w:val="es-AR" w:eastAsia="es-AR"/>
              </w:rPr>
              <w:t>)</w:t>
            </w:r>
            <w:r>
              <w:rPr>
                <w:rFonts w:hint="eastAsia"/>
                <w:color w:val="000000"/>
                <w:sz w:val="20"/>
                <w:szCs w:val="20"/>
                <w:lang w:eastAsia="es-AR"/>
              </w:rPr>
              <w:t>的</w:t>
            </w:r>
            <w:r w:rsidRPr="00492133">
              <w:rPr>
                <w:rFonts w:hint="eastAsia"/>
                <w:color w:val="000000"/>
                <w:sz w:val="20"/>
                <w:szCs w:val="20"/>
                <w:lang w:val="es-AR" w:eastAsia="zh-CN"/>
              </w:rPr>
              <w:t>HSE</w:t>
            </w:r>
            <w:r>
              <w:rPr>
                <w:rFonts w:hint="eastAsia"/>
                <w:color w:val="000000"/>
                <w:sz w:val="20"/>
                <w:szCs w:val="20"/>
                <w:lang w:eastAsia="zh-CN"/>
              </w:rPr>
              <w:t>大学</w:t>
            </w:r>
            <w:r>
              <w:rPr>
                <w:rFonts w:hint="eastAsia"/>
                <w:color w:val="000000"/>
                <w:sz w:val="20"/>
                <w:szCs w:val="20"/>
                <w:lang w:eastAsia="es-AR"/>
              </w:rPr>
              <w:t>政策</w:t>
            </w:r>
            <w:r w:rsidRPr="00492133">
              <w:rPr>
                <w:rFonts w:hint="eastAsia"/>
                <w:color w:val="000000"/>
                <w:sz w:val="20"/>
                <w:szCs w:val="20"/>
                <w:lang w:val="es-AR" w:eastAsia="es-AR"/>
              </w:rPr>
              <w:t>，</w:t>
            </w:r>
            <w:r>
              <w:rPr>
                <w:rFonts w:hint="eastAsia"/>
                <w:color w:val="000000"/>
                <w:sz w:val="20"/>
                <w:szCs w:val="20"/>
                <w:lang w:eastAsia="es-AR"/>
              </w:rPr>
              <w:t>可在</w:t>
            </w:r>
            <w:r w:rsidRPr="00492133">
              <w:rPr>
                <w:rFonts w:hint="eastAsia"/>
                <w:color w:val="000000"/>
                <w:sz w:val="20"/>
                <w:szCs w:val="20"/>
                <w:lang w:val="es-AR" w:eastAsia="zh-CN"/>
              </w:rPr>
              <w:t>HSE</w:t>
            </w:r>
            <w:r>
              <w:rPr>
                <w:rFonts w:hint="eastAsia"/>
                <w:color w:val="000000"/>
                <w:sz w:val="20"/>
                <w:szCs w:val="20"/>
                <w:lang w:eastAsia="zh-CN"/>
              </w:rPr>
              <w:t>大学</w:t>
            </w:r>
            <w:r>
              <w:rPr>
                <w:rFonts w:hint="eastAsia"/>
                <w:color w:val="000000"/>
                <w:sz w:val="20"/>
                <w:szCs w:val="20"/>
                <w:lang w:eastAsia="es-AR"/>
              </w:rPr>
              <w:t>团体网站</w:t>
            </w:r>
            <w:r w:rsidRPr="00492133">
              <w:rPr>
                <w:rFonts w:hint="eastAsia"/>
                <w:color w:val="000000"/>
                <w:sz w:val="20"/>
                <w:szCs w:val="20"/>
                <w:lang w:val="es-AR" w:eastAsia="es-AR"/>
              </w:rPr>
              <w:t>(</w:t>
            </w:r>
            <w:r>
              <w:rPr>
                <w:rFonts w:hint="eastAsia"/>
                <w:color w:val="000000"/>
                <w:sz w:val="20"/>
                <w:szCs w:val="20"/>
                <w:lang w:eastAsia="es-AR"/>
              </w:rPr>
              <w:t>入门网站</w:t>
            </w:r>
            <w:r w:rsidRPr="00492133">
              <w:rPr>
                <w:rFonts w:hint="eastAsia"/>
                <w:color w:val="000000"/>
                <w:sz w:val="20"/>
                <w:szCs w:val="20"/>
                <w:lang w:val="es-AR" w:eastAsia="es-AR"/>
              </w:rPr>
              <w:t>)</w:t>
            </w:r>
            <w:r>
              <w:rPr>
                <w:rFonts w:hint="eastAsia"/>
                <w:color w:val="000000"/>
                <w:sz w:val="20"/>
                <w:szCs w:val="20"/>
                <w:lang w:eastAsia="es-AR"/>
              </w:rPr>
              <w:t>查阅</w:t>
            </w:r>
            <w:r w:rsidRPr="00492133">
              <w:rPr>
                <w:rFonts w:hint="eastAsia"/>
                <w:color w:val="000000"/>
                <w:sz w:val="20"/>
                <w:szCs w:val="20"/>
                <w:lang w:val="es-AR" w:eastAsia="es-AR"/>
              </w:rPr>
              <w:t>：</w:t>
            </w:r>
            <w:r w:rsidRPr="00492133">
              <w:rPr>
                <w:rStyle w:val="a5"/>
                <w:rFonts w:hint="eastAsia"/>
                <w:sz w:val="20"/>
                <w:szCs w:val="20"/>
                <w:lang w:val="es-AR"/>
              </w:rPr>
              <w:t>https://www.hse.ru/docs/206426922.html.</w:t>
            </w:r>
          </w:p>
          <w:p w:rsidR="00D27120" w:rsidRPr="00492133" w:rsidRDefault="00D27120" w:rsidP="00D27120">
            <w:pPr>
              <w:widowControl w:val="0"/>
              <w:spacing w:after="0" w:line="240" w:lineRule="auto"/>
              <w:jc w:val="both"/>
              <w:rPr>
                <w:color w:val="000000"/>
                <w:sz w:val="20"/>
                <w:szCs w:val="20"/>
                <w:lang w:val="es-AR" w:eastAsia="es-AR"/>
              </w:rPr>
            </w:pPr>
          </w:p>
        </w:tc>
      </w:tr>
      <w:tr w:rsidR="00D27120" w:rsidRPr="00516D0D" w:rsidTr="00492133">
        <w:tc>
          <w:tcPr>
            <w:tcW w:w="4853" w:type="dxa"/>
            <w:tcBorders>
              <w:top w:val="nil"/>
              <w:left w:val="nil"/>
              <w:bottom w:val="nil"/>
              <w:right w:val="nil"/>
            </w:tcBorders>
          </w:tcPr>
          <w:p w:rsidR="00D27120" w:rsidRPr="00D27120" w:rsidRDefault="00492133" w:rsidP="00D27120">
            <w:pPr>
              <w:pStyle w:val="a4"/>
              <w:tabs>
                <w:tab w:val="left" w:pos="316"/>
                <w:tab w:val="left" w:pos="993"/>
              </w:tabs>
              <w:spacing w:after="0" w:line="240" w:lineRule="auto"/>
              <w:ind w:left="0"/>
              <w:contextualSpacing w:val="0"/>
              <w:jc w:val="both"/>
              <w:rPr>
                <w:sz w:val="20"/>
                <w:szCs w:val="24"/>
                <w:lang w:val="es-AR"/>
              </w:rPr>
            </w:pPr>
            <w:r>
              <w:rPr>
                <w:sz w:val="20"/>
                <w:szCs w:val="24"/>
              </w:rPr>
              <w:t>Политика в отношении ПД ____соответствует Закону о защите пер</w:t>
            </w:r>
            <w:r>
              <w:rPr>
                <w:sz w:val="20"/>
                <w:szCs w:val="20"/>
              </w:rPr>
              <w:t xml:space="preserve">сональных данных </w:t>
            </w:r>
            <w:r>
              <w:rPr>
                <w:sz w:val="20"/>
                <w:szCs w:val="24"/>
              </w:rPr>
              <w:t>Китайской</w:t>
            </w:r>
            <w:r>
              <w:rPr>
                <w:sz w:val="20"/>
                <w:szCs w:val="20"/>
              </w:rPr>
              <w:t xml:space="preserve"> Народной Республики, которая доступна по адресу в сети Интернет: </w:t>
            </w:r>
            <w:hyperlink r:id="rId20" w:history="1">
              <w:r>
                <w:rPr>
                  <w:rStyle w:val="a5"/>
                  <w:sz w:val="20"/>
                  <w:szCs w:val="20"/>
                  <w:lang w:val="en-US"/>
                </w:rPr>
                <w:t>http</w:t>
              </w:r>
              <w:r>
                <w:rPr>
                  <w:rStyle w:val="a5"/>
                  <w:sz w:val="20"/>
                  <w:szCs w:val="20"/>
                </w:rPr>
                <w:t>://</w:t>
              </w:r>
              <w:proofErr w:type="spellStart"/>
              <w:r>
                <w:rPr>
                  <w:rStyle w:val="a5"/>
                  <w:sz w:val="20"/>
                  <w:szCs w:val="20"/>
                  <w:lang w:val="en-US"/>
                </w:rPr>
                <w:t>en</w:t>
              </w:r>
              <w:proofErr w:type="spellEnd"/>
              <w:r>
                <w:rPr>
                  <w:rStyle w:val="a5"/>
                  <w:sz w:val="20"/>
                  <w:szCs w:val="20"/>
                </w:rPr>
                <w:t>.</w:t>
              </w:r>
              <w:proofErr w:type="spellStart"/>
              <w:r>
                <w:rPr>
                  <w:rStyle w:val="a5"/>
                  <w:sz w:val="20"/>
                  <w:szCs w:val="20"/>
                  <w:lang w:val="en-US"/>
                </w:rPr>
                <w:t>npc</w:t>
              </w:r>
              <w:proofErr w:type="spellEnd"/>
              <w:r>
                <w:rPr>
                  <w:rStyle w:val="a5"/>
                  <w:sz w:val="20"/>
                  <w:szCs w:val="20"/>
                </w:rPr>
                <w:t>.</w:t>
              </w:r>
              <w:proofErr w:type="spellStart"/>
              <w:r>
                <w:rPr>
                  <w:rStyle w:val="a5"/>
                  <w:sz w:val="20"/>
                  <w:szCs w:val="20"/>
                  <w:lang w:val="en-US"/>
                </w:rPr>
                <w:t>gov</w:t>
              </w:r>
              <w:proofErr w:type="spellEnd"/>
              <w:r>
                <w:rPr>
                  <w:rStyle w:val="a5"/>
                  <w:sz w:val="20"/>
                  <w:szCs w:val="20"/>
                </w:rPr>
                <w:t>.</w:t>
              </w:r>
              <w:proofErr w:type="spellStart"/>
              <w:r>
                <w:rPr>
                  <w:rStyle w:val="a5"/>
                  <w:sz w:val="20"/>
                  <w:szCs w:val="20"/>
                  <w:lang w:val="en-US"/>
                </w:rPr>
                <w:t>cn</w:t>
              </w:r>
              <w:proofErr w:type="spellEnd"/>
              <w:r>
                <w:rPr>
                  <w:rStyle w:val="a5"/>
                  <w:sz w:val="20"/>
                  <w:szCs w:val="20"/>
                </w:rPr>
                <w:t>.</w:t>
              </w:r>
              <w:proofErr w:type="spellStart"/>
              <w:r>
                <w:rPr>
                  <w:rStyle w:val="a5"/>
                  <w:sz w:val="20"/>
                  <w:szCs w:val="20"/>
                  <w:lang w:val="en-US"/>
                </w:rPr>
                <w:t>cdurl</w:t>
              </w:r>
              <w:proofErr w:type="spellEnd"/>
              <w:r>
                <w:rPr>
                  <w:rStyle w:val="a5"/>
                  <w:sz w:val="20"/>
                  <w:szCs w:val="20"/>
                </w:rPr>
                <w:t>.</w:t>
              </w:r>
              <w:proofErr w:type="spellStart"/>
              <w:r>
                <w:rPr>
                  <w:rStyle w:val="a5"/>
                  <w:sz w:val="20"/>
                  <w:szCs w:val="20"/>
                  <w:lang w:val="en-US"/>
                </w:rPr>
                <w:t>cn</w:t>
              </w:r>
              <w:proofErr w:type="spellEnd"/>
              <w:r>
                <w:rPr>
                  <w:rStyle w:val="a5"/>
                  <w:sz w:val="20"/>
                  <w:szCs w:val="20"/>
                </w:rPr>
                <w:t>/2021-12/29/</w:t>
              </w:r>
              <w:r>
                <w:rPr>
                  <w:rStyle w:val="a5"/>
                  <w:sz w:val="20"/>
                  <w:szCs w:val="20"/>
                  <w:lang w:val="en-US"/>
                </w:rPr>
                <w:t>c</w:t>
              </w:r>
              <w:r>
                <w:rPr>
                  <w:rStyle w:val="a5"/>
                  <w:sz w:val="20"/>
                  <w:szCs w:val="20"/>
                </w:rPr>
                <w:t>_694559_3.</w:t>
              </w:r>
              <w:proofErr w:type="spellStart"/>
              <w:r>
                <w:rPr>
                  <w:rStyle w:val="a5"/>
                  <w:sz w:val="20"/>
                  <w:szCs w:val="20"/>
                  <w:lang w:val="en-US"/>
                </w:rPr>
                <w:t>htm</w:t>
              </w:r>
              <w:proofErr w:type="spellEnd"/>
            </w:hyperlink>
            <w:r>
              <w:rPr>
                <w:sz w:val="20"/>
                <w:szCs w:val="20"/>
              </w:rPr>
              <w:t>.</w:t>
            </w:r>
          </w:p>
        </w:tc>
        <w:tc>
          <w:tcPr>
            <w:tcW w:w="4853" w:type="dxa"/>
            <w:gridSpan w:val="2"/>
            <w:tcBorders>
              <w:top w:val="nil"/>
              <w:left w:val="nil"/>
              <w:bottom w:val="nil"/>
              <w:right w:val="nil"/>
            </w:tcBorders>
          </w:tcPr>
          <w:p w:rsidR="00D27120" w:rsidRPr="00D27120" w:rsidRDefault="00492133" w:rsidP="00D27120">
            <w:pPr>
              <w:tabs>
                <w:tab w:val="left" w:pos="275"/>
              </w:tabs>
              <w:spacing w:after="0" w:line="240" w:lineRule="auto"/>
              <w:jc w:val="both"/>
              <w:rPr>
                <w:sz w:val="20"/>
                <w:szCs w:val="24"/>
                <w:lang w:val="es-AR"/>
              </w:rPr>
            </w:pPr>
            <w:r>
              <w:rPr>
                <w:sz w:val="20"/>
                <w:szCs w:val="24"/>
                <w:lang w:val="en-US"/>
              </w:rPr>
              <w:t>The PD policy of __________________________ </w:t>
            </w:r>
            <w:r>
              <w:rPr>
                <w:rFonts w:eastAsia="Times New Roman"/>
                <w:sz w:val="20"/>
                <w:szCs w:val="20"/>
                <w:lang w:val="en-US" w:eastAsia="ru-RU"/>
              </w:rPr>
              <w:t>(</w:t>
            </w:r>
            <w:r>
              <w:rPr>
                <w:rFonts w:eastAsia="Times New Roman"/>
                <w:i/>
                <w:sz w:val="20"/>
                <w:szCs w:val="20"/>
                <w:lang w:val="en-US" w:eastAsia="ru-RU"/>
              </w:rPr>
              <w:t>HEI</w:t>
            </w:r>
            <w:r>
              <w:rPr>
                <w:rFonts w:eastAsia="Times New Roman"/>
                <w:sz w:val="20"/>
                <w:szCs w:val="20"/>
                <w:lang w:val="en-US" w:eastAsia="ru-RU"/>
              </w:rPr>
              <w:t>)</w:t>
            </w:r>
            <w:r>
              <w:rPr>
                <w:sz w:val="20"/>
                <w:szCs w:val="24"/>
                <w:lang w:val="en-US"/>
              </w:rPr>
              <w:t xml:space="preserve"> is available online at: </w:t>
            </w:r>
            <w:hyperlink r:id="rId21" w:history="1">
              <w:r>
                <w:rPr>
                  <w:rStyle w:val="a5"/>
                  <w:sz w:val="20"/>
                  <w:szCs w:val="20"/>
                  <w:lang w:val="en-US"/>
                </w:rPr>
                <w:t>http://en.npc.gov.cn.cdurl.cn/2021-12/29/c_694559_3.htm</w:t>
              </w:r>
            </w:hyperlink>
            <w:proofErr w:type="gramStart"/>
            <w:r>
              <w:rPr>
                <w:sz w:val="20"/>
                <w:szCs w:val="20"/>
                <w:lang w:val="en-US"/>
              </w:rPr>
              <w:t>.</w:t>
            </w:r>
            <w:r>
              <w:rPr>
                <w:sz w:val="20"/>
                <w:szCs w:val="24"/>
                <w:lang w:val="en-US"/>
              </w:rPr>
              <w:t>.</w:t>
            </w:r>
            <w:proofErr w:type="gramEnd"/>
          </w:p>
        </w:tc>
        <w:tc>
          <w:tcPr>
            <w:tcW w:w="4854" w:type="dxa"/>
            <w:tcBorders>
              <w:top w:val="nil"/>
              <w:left w:val="nil"/>
              <w:bottom w:val="nil"/>
              <w:right w:val="nil"/>
            </w:tcBorders>
          </w:tcPr>
          <w:p w:rsidR="00D27120" w:rsidRPr="00D27120" w:rsidRDefault="00D27120" w:rsidP="00D27120">
            <w:pPr>
              <w:widowControl w:val="0"/>
              <w:spacing w:after="0" w:line="240" w:lineRule="auto"/>
              <w:jc w:val="both"/>
              <w:rPr>
                <w:color w:val="000000"/>
                <w:sz w:val="20"/>
                <w:szCs w:val="20"/>
                <w:lang w:val="es-AR" w:eastAsia="es-AR"/>
              </w:rPr>
            </w:pPr>
            <w:r w:rsidRPr="00D27120">
              <w:rPr>
                <w:sz w:val="20"/>
                <w:szCs w:val="24"/>
                <w:lang w:val="es-AR"/>
              </w:rPr>
              <w:t>_____________ </w:t>
            </w:r>
            <w:r>
              <w:rPr>
                <w:rFonts w:hint="eastAsia"/>
                <w:color w:val="000000"/>
                <w:sz w:val="20"/>
                <w:szCs w:val="20"/>
                <w:lang w:eastAsia="es-AR"/>
              </w:rPr>
              <w:t>有关个人资料政策符合《中华人民共和国个人信息保护法》</w:t>
            </w:r>
            <w:r w:rsidRPr="00D27120">
              <w:rPr>
                <w:rFonts w:hint="eastAsia"/>
                <w:color w:val="000000"/>
                <w:sz w:val="20"/>
                <w:szCs w:val="20"/>
                <w:lang w:val="es-AR" w:eastAsia="es-AR"/>
              </w:rPr>
              <w:t>，</w:t>
            </w:r>
            <w:r>
              <w:rPr>
                <w:rFonts w:hint="eastAsia"/>
                <w:color w:val="000000"/>
                <w:sz w:val="20"/>
                <w:szCs w:val="20"/>
                <w:lang w:eastAsia="es-AR"/>
              </w:rPr>
              <w:t>该法可在网上查阅</w:t>
            </w:r>
            <w:r w:rsidRPr="00D27120">
              <w:rPr>
                <w:rFonts w:hint="eastAsia"/>
                <w:color w:val="000000"/>
                <w:sz w:val="20"/>
                <w:szCs w:val="20"/>
                <w:lang w:val="es-AR" w:eastAsia="es-AR"/>
              </w:rPr>
              <w:t>：</w:t>
            </w:r>
            <w:hyperlink r:id="rId22" w:history="1">
              <w:r w:rsidRPr="00D27120">
                <w:rPr>
                  <w:rStyle w:val="a5"/>
                  <w:sz w:val="20"/>
                  <w:szCs w:val="20"/>
                  <w:lang w:val="es-AR"/>
                </w:rPr>
                <w:t>http://en.npc.gov.cn.cdurl.cn/2021-12/29/c_694559_3.htm</w:t>
              </w:r>
            </w:hyperlink>
            <w:r w:rsidRPr="00D27120">
              <w:rPr>
                <w:sz w:val="20"/>
                <w:szCs w:val="20"/>
                <w:lang w:val="es-AR"/>
              </w:rPr>
              <w:t>.</w:t>
            </w:r>
          </w:p>
        </w:tc>
      </w:tr>
      <w:tr w:rsidR="00D27120" w:rsidRPr="003847C3" w:rsidTr="00492133">
        <w:tc>
          <w:tcPr>
            <w:tcW w:w="4853" w:type="dxa"/>
            <w:tcBorders>
              <w:top w:val="nil"/>
              <w:left w:val="nil"/>
              <w:bottom w:val="nil"/>
              <w:right w:val="nil"/>
            </w:tcBorders>
          </w:tcPr>
          <w:p w:rsidR="00D27120" w:rsidRPr="00D27120" w:rsidRDefault="00492133" w:rsidP="00D27120">
            <w:pPr>
              <w:pStyle w:val="a4"/>
              <w:tabs>
                <w:tab w:val="left" w:pos="316"/>
                <w:tab w:val="left" w:pos="993"/>
              </w:tabs>
              <w:spacing w:after="0" w:line="240" w:lineRule="auto"/>
              <w:ind w:left="0"/>
              <w:contextualSpacing w:val="0"/>
              <w:jc w:val="both"/>
              <w:rPr>
                <w:sz w:val="20"/>
                <w:szCs w:val="24"/>
                <w:lang w:val="es-AR"/>
              </w:rPr>
            </w:pPr>
            <w:r>
              <w:rPr>
                <w:sz w:val="20"/>
                <w:szCs w:val="24"/>
              </w:rPr>
              <w:t>4. Правовое регулирование в области ПД на территории Российской Федерации</w:t>
            </w:r>
            <w:r>
              <w:rPr>
                <w:i/>
                <w:sz w:val="20"/>
                <w:szCs w:val="24"/>
              </w:rPr>
              <w:t xml:space="preserve"> </w:t>
            </w:r>
            <w:r>
              <w:rPr>
                <w:sz w:val="20"/>
                <w:szCs w:val="24"/>
              </w:rPr>
              <w:t xml:space="preserve">осуществляется в </w:t>
            </w:r>
            <w:r>
              <w:rPr>
                <w:sz w:val="20"/>
                <w:szCs w:val="24"/>
              </w:rPr>
              <w:lastRenderedPageBreak/>
              <w:t>соответствии с Федеральным законом от 27.07.2006 № 152-ФЗ «</w:t>
            </w:r>
            <w:r>
              <w:rPr>
                <w:iCs/>
                <w:sz w:val="20"/>
                <w:szCs w:val="24"/>
              </w:rPr>
              <w:t>О персональных данных</w:t>
            </w:r>
            <w:r>
              <w:rPr>
                <w:i/>
                <w:iCs/>
                <w:sz w:val="20"/>
                <w:szCs w:val="24"/>
              </w:rPr>
              <w:t>»</w:t>
            </w:r>
            <w:r>
              <w:rPr>
                <w:iCs/>
                <w:sz w:val="20"/>
                <w:szCs w:val="24"/>
              </w:rPr>
              <w:t>.</w:t>
            </w:r>
            <w:r>
              <w:rPr>
                <w:i/>
                <w:iCs/>
                <w:sz w:val="20"/>
                <w:szCs w:val="24"/>
              </w:rPr>
              <w:t xml:space="preserve"> </w:t>
            </w:r>
            <w:r>
              <w:rPr>
                <w:sz w:val="20"/>
                <w:szCs w:val="24"/>
              </w:rPr>
              <w:t>Федеральная служба по надзору в сфере связи, информационных технологий и массовых коммуникаций (</w:t>
            </w:r>
            <w:proofErr w:type="spellStart"/>
            <w:r>
              <w:rPr>
                <w:sz w:val="20"/>
                <w:szCs w:val="24"/>
              </w:rPr>
              <w:t>Роскомнадзор</w:t>
            </w:r>
            <w:proofErr w:type="spellEnd"/>
            <w:r>
              <w:rPr>
                <w:sz w:val="20"/>
                <w:szCs w:val="24"/>
              </w:rPr>
              <w:t>) является органом по защите ПД на территории Российской Федерации.</w:t>
            </w:r>
          </w:p>
        </w:tc>
        <w:tc>
          <w:tcPr>
            <w:tcW w:w="4853" w:type="dxa"/>
            <w:gridSpan w:val="2"/>
            <w:tcBorders>
              <w:top w:val="nil"/>
              <w:left w:val="nil"/>
              <w:bottom w:val="nil"/>
              <w:right w:val="nil"/>
            </w:tcBorders>
          </w:tcPr>
          <w:p w:rsidR="00492133" w:rsidRDefault="00492133" w:rsidP="00492133">
            <w:pPr>
              <w:spacing w:after="0" w:line="240" w:lineRule="auto"/>
              <w:jc w:val="both"/>
              <w:rPr>
                <w:sz w:val="20"/>
                <w:szCs w:val="24"/>
                <w:lang w:val="en-US"/>
              </w:rPr>
            </w:pPr>
            <w:r w:rsidRPr="00492133">
              <w:rPr>
                <w:sz w:val="20"/>
                <w:szCs w:val="24"/>
                <w:lang w:val="en-US"/>
              </w:rPr>
              <w:lastRenderedPageBreak/>
              <w:t xml:space="preserve">4. </w:t>
            </w:r>
            <w:r>
              <w:rPr>
                <w:sz w:val="20"/>
                <w:szCs w:val="24"/>
                <w:lang w:val="en-US"/>
              </w:rPr>
              <w:t xml:space="preserve">Legal regulation of PD protection in the Russian Federation is carried out in accordance with Federal Law </w:t>
            </w:r>
            <w:r>
              <w:rPr>
                <w:sz w:val="20"/>
                <w:szCs w:val="24"/>
                <w:lang w:val="en-US"/>
              </w:rPr>
              <w:lastRenderedPageBreak/>
              <w:t>No. 152-FZ “On Personal Data”, dated July 27, 2006. The Federal Service for Supervision of Communications, Information Technology and Mass Media (</w:t>
            </w:r>
            <w:proofErr w:type="spellStart"/>
            <w:r>
              <w:rPr>
                <w:sz w:val="20"/>
                <w:szCs w:val="24"/>
                <w:lang w:val="en-US"/>
              </w:rPr>
              <w:t>Roskomnadzor</w:t>
            </w:r>
            <w:proofErr w:type="spellEnd"/>
            <w:r>
              <w:rPr>
                <w:sz w:val="20"/>
                <w:szCs w:val="24"/>
                <w:lang w:val="en-US"/>
              </w:rPr>
              <w:t>) is the official authority responsible for the protection of PD in the Russian Federation.</w:t>
            </w:r>
          </w:p>
          <w:p w:rsidR="00D27120" w:rsidRPr="00492133" w:rsidRDefault="00D27120" w:rsidP="00D27120">
            <w:pPr>
              <w:tabs>
                <w:tab w:val="left" w:pos="275"/>
              </w:tabs>
              <w:spacing w:after="0" w:line="240" w:lineRule="auto"/>
              <w:jc w:val="both"/>
              <w:rPr>
                <w:sz w:val="20"/>
                <w:szCs w:val="24"/>
                <w:lang w:val="en-US"/>
              </w:rPr>
            </w:pPr>
          </w:p>
        </w:tc>
        <w:tc>
          <w:tcPr>
            <w:tcW w:w="4854" w:type="dxa"/>
            <w:tcBorders>
              <w:top w:val="nil"/>
              <w:left w:val="nil"/>
              <w:bottom w:val="nil"/>
              <w:right w:val="nil"/>
            </w:tcBorders>
          </w:tcPr>
          <w:p w:rsidR="00D27120" w:rsidRPr="00492133" w:rsidRDefault="00492133" w:rsidP="00D27120">
            <w:pPr>
              <w:widowControl w:val="0"/>
              <w:spacing w:after="0" w:line="240" w:lineRule="auto"/>
              <w:jc w:val="both"/>
              <w:rPr>
                <w:color w:val="000000"/>
                <w:sz w:val="20"/>
                <w:szCs w:val="20"/>
                <w:lang w:val="es-AR" w:eastAsia="es-AR"/>
              </w:rPr>
            </w:pPr>
            <w:r w:rsidRPr="00492133">
              <w:rPr>
                <w:color w:val="000000"/>
                <w:sz w:val="20"/>
                <w:szCs w:val="20"/>
                <w:lang w:val="en-US" w:eastAsia="es-AR"/>
              </w:rPr>
              <w:lastRenderedPageBreak/>
              <w:t xml:space="preserve">4. </w:t>
            </w:r>
            <w:r>
              <w:rPr>
                <w:rFonts w:hint="eastAsia"/>
                <w:color w:val="000000"/>
                <w:sz w:val="20"/>
                <w:szCs w:val="20"/>
                <w:lang w:eastAsia="es-AR"/>
              </w:rPr>
              <w:t>俄罗斯联邦个人资料领域的法律法规根据</w:t>
            </w:r>
            <w:r w:rsidRPr="00492133">
              <w:rPr>
                <w:rFonts w:hint="eastAsia"/>
                <w:color w:val="000000"/>
                <w:sz w:val="20"/>
                <w:szCs w:val="20"/>
                <w:lang w:val="en-US" w:eastAsia="es-AR"/>
              </w:rPr>
              <w:t xml:space="preserve"> 2006 </w:t>
            </w:r>
            <w:r>
              <w:rPr>
                <w:rFonts w:hint="eastAsia"/>
                <w:color w:val="000000"/>
                <w:sz w:val="20"/>
                <w:szCs w:val="20"/>
                <w:lang w:eastAsia="es-AR"/>
              </w:rPr>
              <w:t>年</w:t>
            </w:r>
            <w:r w:rsidRPr="00492133">
              <w:rPr>
                <w:rFonts w:hint="eastAsia"/>
                <w:color w:val="000000"/>
                <w:sz w:val="20"/>
                <w:szCs w:val="20"/>
                <w:lang w:val="en-US" w:eastAsia="es-AR"/>
              </w:rPr>
              <w:t xml:space="preserve"> 7 </w:t>
            </w:r>
            <w:r>
              <w:rPr>
                <w:rFonts w:hint="eastAsia"/>
                <w:color w:val="000000"/>
                <w:sz w:val="20"/>
                <w:szCs w:val="20"/>
                <w:lang w:eastAsia="es-AR"/>
              </w:rPr>
              <w:lastRenderedPageBreak/>
              <w:t>月</w:t>
            </w:r>
            <w:r w:rsidRPr="00492133">
              <w:rPr>
                <w:rFonts w:hint="eastAsia"/>
                <w:color w:val="000000"/>
                <w:sz w:val="20"/>
                <w:szCs w:val="20"/>
                <w:lang w:val="en-US" w:eastAsia="es-AR"/>
              </w:rPr>
              <w:t xml:space="preserve"> 27 </w:t>
            </w:r>
            <w:r>
              <w:rPr>
                <w:rFonts w:hint="eastAsia"/>
                <w:color w:val="000000"/>
                <w:sz w:val="20"/>
                <w:szCs w:val="20"/>
                <w:lang w:eastAsia="es-AR"/>
              </w:rPr>
              <w:t>日第</w:t>
            </w:r>
            <w:r w:rsidRPr="00492133">
              <w:rPr>
                <w:rFonts w:hint="eastAsia"/>
                <w:color w:val="000000"/>
                <w:sz w:val="20"/>
                <w:szCs w:val="20"/>
                <w:lang w:val="en-US" w:eastAsia="es-AR"/>
              </w:rPr>
              <w:t xml:space="preserve"> 152-FZ </w:t>
            </w:r>
            <w:r>
              <w:rPr>
                <w:rFonts w:hint="eastAsia"/>
                <w:color w:val="000000"/>
                <w:sz w:val="20"/>
                <w:szCs w:val="20"/>
                <w:lang w:eastAsia="es-AR"/>
              </w:rPr>
              <w:t>号《个人资料法》执行。俄罗斯联邦通信监管局</w:t>
            </w:r>
            <w:r>
              <w:rPr>
                <w:rFonts w:hint="eastAsia"/>
                <w:color w:val="000000"/>
                <w:sz w:val="20"/>
                <w:szCs w:val="20"/>
                <w:lang w:val="es-AR" w:eastAsia="es-AR"/>
              </w:rPr>
              <w:t>（</w:t>
            </w:r>
            <w:r>
              <w:rPr>
                <w:rFonts w:hint="eastAsia"/>
                <w:color w:val="000000"/>
                <w:sz w:val="20"/>
                <w:szCs w:val="20"/>
                <w:lang w:val="es-AR" w:eastAsia="es-AR"/>
              </w:rPr>
              <w:t>Roskomnadzor</w:t>
            </w:r>
            <w:r>
              <w:rPr>
                <w:rFonts w:hint="eastAsia"/>
                <w:color w:val="000000"/>
                <w:sz w:val="20"/>
                <w:szCs w:val="20"/>
                <w:lang w:val="es-AR" w:eastAsia="es-AR"/>
              </w:rPr>
              <w:t>）</w:t>
            </w:r>
            <w:r>
              <w:rPr>
                <w:rFonts w:hint="eastAsia"/>
                <w:color w:val="000000"/>
                <w:sz w:val="20"/>
                <w:szCs w:val="20"/>
                <w:lang w:eastAsia="es-AR"/>
              </w:rPr>
              <w:t>是负责保护俄罗斯联邦个人资料的机构。</w:t>
            </w:r>
          </w:p>
        </w:tc>
      </w:tr>
      <w:tr w:rsidR="00D27120" w:rsidRPr="003847C3" w:rsidTr="00492133">
        <w:tc>
          <w:tcPr>
            <w:tcW w:w="4853" w:type="dxa"/>
            <w:tcBorders>
              <w:top w:val="nil"/>
              <w:left w:val="nil"/>
              <w:bottom w:val="nil"/>
              <w:right w:val="nil"/>
            </w:tcBorders>
          </w:tcPr>
          <w:p w:rsidR="00D27120" w:rsidRPr="00D27120" w:rsidRDefault="00492133" w:rsidP="00D27120">
            <w:pPr>
              <w:pStyle w:val="a4"/>
              <w:tabs>
                <w:tab w:val="left" w:pos="316"/>
                <w:tab w:val="left" w:pos="993"/>
              </w:tabs>
              <w:spacing w:after="0" w:line="240" w:lineRule="auto"/>
              <w:ind w:left="0"/>
              <w:contextualSpacing w:val="0"/>
              <w:jc w:val="both"/>
              <w:rPr>
                <w:sz w:val="20"/>
                <w:szCs w:val="24"/>
                <w:lang w:val="es-AR"/>
              </w:rPr>
            </w:pPr>
            <w:r>
              <w:rPr>
                <w:sz w:val="20"/>
                <w:szCs w:val="20"/>
              </w:rPr>
              <w:lastRenderedPageBreak/>
              <w:t>Правовое регулирование в области ПД на территории Китайской Народной Республики осуществляется в соответствии с Законом о защите персональных данных Китайской Народной Республики.</w:t>
            </w:r>
          </w:p>
        </w:tc>
        <w:tc>
          <w:tcPr>
            <w:tcW w:w="4853" w:type="dxa"/>
            <w:gridSpan w:val="2"/>
            <w:tcBorders>
              <w:top w:val="nil"/>
              <w:left w:val="nil"/>
              <w:bottom w:val="nil"/>
              <w:right w:val="nil"/>
            </w:tcBorders>
          </w:tcPr>
          <w:p w:rsidR="00D27120" w:rsidRDefault="00492133" w:rsidP="00D27120">
            <w:pPr>
              <w:tabs>
                <w:tab w:val="left" w:pos="275"/>
              </w:tabs>
              <w:spacing w:after="0" w:line="240" w:lineRule="auto"/>
              <w:jc w:val="both"/>
              <w:rPr>
                <w:sz w:val="20"/>
                <w:szCs w:val="24"/>
                <w:lang w:val="en-US"/>
              </w:rPr>
            </w:pPr>
            <w:r>
              <w:rPr>
                <w:sz w:val="20"/>
                <w:szCs w:val="24"/>
                <w:lang w:val="en-US"/>
              </w:rPr>
              <w:t>The legal regulation of PD protection in the territory of the Peoples Republic of China is carried out in accordance with "Personal Information Protection Law of the People's Republic of China".</w:t>
            </w:r>
          </w:p>
          <w:p w:rsidR="00492133" w:rsidRPr="00D27120" w:rsidRDefault="00492133" w:rsidP="00D27120">
            <w:pPr>
              <w:tabs>
                <w:tab w:val="left" w:pos="275"/>
              </w:tabs>
              <w:spacing w:after="0" w:line="240" w:lineRule="auto"/>
              <w:jc w:val="both"/>
              <w:rPr>
                <w:sz w:val="20"/>
                <w:szCs w:val="24"/>
                <w:lang w:val="es-AR"/>
              </w:rPr>
            </w:pPr>
          </w:p>
        </w:tc>
        <w:tc>
          <w:tcPr>
            <w:tcW w:w="4854" w:type="dxa"/>
            <w:tcBorders>
              <w:top w:val="nil"/>
              <w:left w:val="nil"/>
              <w:bottom w:val="nil"/>
              <w:right w:val="nil"/>
            </w:tcBorders>
          </w:tcPr>
          <w:p w:rsidR="00D27120" w:rsidRPr="00D27120" w:rsidRDefault="00492133" w:rsidP="00D27120">
            <w:pPr>
              <w:widowControl w:val="0"/>
              <w:spacing w:after="0" w:line="240" w:lineRule="auto"/>
              <w:jc w:val="both"/>
              <w:rPr>
                <w:color w:val="000000"/>
                <w:sz w:val="20"/>
                <w:szCs w:val="20"/>
                <w:lang w:val="es-AR" w:eastAsia="es-AR"/>
              </w:rPr>
            </w:pPr>
            <w:r>
              <w:rPr>
                <w:rFonts w:hint="eastAsia"/>
                <w:color w:val="000000"/>
                <w:sz w:val="20"/>
                <w:szCs w:val="20"/>
                <w:lang w:eastAsia="es-AR"/>
              </w:rPr>
              <w:t>中华人民共和国境内个人资料领域的法律监管依据《中华人民共和国个人信息保护法》执行。</w:t>
            </w:r>
          </w:p>
        </w:tc>
      </w:tr>
      <w:tr w:rsidR="00492133" w:rsidRPr="003847C3" w:rsidTr="00492133">
        <w:tc>
          <w:tcPr>
            <w:tcW w:w="14560" w:type="dxa"/>
            <w:gridSpan w:val="4"/>
            <w:tcBorders>
              <w:top w:val="nil"/>
              <w:left w:val="nil"/>
              <w:bottom w:val="nil"/>
              <w:right w:val="nil"/>
            </w:tcBorders>
          </w:tcPr>
          <w:p w:rsidR="00492133" w:rsidRPr="000059E5" w:rsidRDefault="00492133" w:rsidP="00492133">
            <w:pPr>
              <w:widowControl w:val="0"/>
              <w:spacing w:after="0" w:line="240" w:lineRule="auto"/>
              <w:jc w:val="center"/>
              <w:rPr>
                <w:rFonts w:asciiTheme="minorHAnsi" w:hAnsiTheme="minorHAnsi" w:cs="SimSun"/>
                <w:b/>
                <w:sz w:val="20"/>
                <w:szCs w:val="20"/>
                <w:lang w:val="en-US" w:eastAsia="ru-RU"/>
              </w:rPr>
            </w:pPr>
            <w:r>
              <w:rPr>
                <w:b/>
                <w:sz w:val="20"/>
              </w:rPr>
              <w:t>Подписи</w:t>
            </w:r>
            <w:r>
              <w:rPr>
                <w:b/>
                <w:sz w:val="20"/>
                <w:lang w:val="en-US"/>
              </w:rPr>
              <w:t xml:space="preserve"> </w:t>
            </w:r>
            <w:r>
              <w:rPr>
                <w:b/>
                <w:sz w:val="20"/>
              </w:rPr>
              <w:t>Сторон</w:t>
            </w:r>
            <w:r>
              <w:rPr>
                <w:b/>
                <w:sz w:val="20"/>
                <w:lang w:val="en-US"/>
              </w:rPr>
              <w:t xml:space="preserve"> / Signed on Behalf of /</w:t>
            </w:r>
            <w:proofErr w:type="spellStart"/>
            <w:r>
              <w:rPr>
                <w:rFonts w:ascii="SimSun" w:hAnsi="SimSun" w:cs="SimSun" w:hint="eastAsia"/>
                <w:b/>
                <w:sz w:val="20"/>
                <w:szCs w:val="20"/>
                <w:lang w:val="en-US" w:eastAsia="ru-RU"/>
              </w:rPr>
              <w:t>代表签署</w:t>
            </w:r>
            <w:proofErr w:type="spellEnd"/>
          </w:p>
          <w:p w:rsidR="00492133" w:rsidRPr="000059E5" w:rsidRDefault="00492133" w:rsidP="00492133">
            <w:pPr>
              <w:widowControl w:val="0"/>
              <w:spacing w:after="0" w:line="240" w:lineRule="auto"/>
              <w:jc w:val="center"/>
              <w:rPr>
                <w:rFonts w:asciiTheme="minorHAnsi" w:hAnsiTheme="minorHAnsi"/>
                <w:color w:val="000000"/>
                <w:sz w:val="20"/>
                <w:szCs w:val="20"/>
                <w:lang w:val="en-US" w:eastAsia="es-AR"/>
              </w:rPr>
            </w:pPr>
          </w:p>
        </w:tc>
      </w:tr>
      <w:tr w:rsidR="00492133" w:rsidRPr="003847C3" w:rsidTr="00492133">
        <w:tc>
          <w:tcPr>
            <w:tcW w:w="7280" w:type="dxa"/>
            <w:gridSpan w:val="2"/>
            <w:tcBorders>
              <w:top w:val="nil"/>
              <w:left w:val="nil"/>
              <w:bottom w:val="nil"/>
              <w:right w:val="nil"/>
            </w:tcBorders>
          </w:tcPr>
          <w:p w:rsidR="00492133" w:rsidRDefault="00492133" w:rsidP="00492133">
            <w:pPr>
              <w:spacing w:after="0" w:line="240" w:lineRule="auto"/>
              <w:jc w:val="center"/>
              <w:rPr>
                <w:b/>
                <w:bCs/>
                <w:sz w:val="20"/>
                <w:szCs w:val="20"/>
              </w:rPr>
            </w:pPr>
            <w:r>
              <w:rPr>
                <w:b/>
                <w:bCs/>
                <w:sz w:val="20"/>
                <w:szCs w:val="20"/>
              </w:rPr>
              <w:t>НАЦИОНАЛЬНЫЙ ИССЛЕДОВАТЕЛЬСКИЙ УНИВЕРСИТЕТ</w:t>
            </w:r>
          </w:p>
          <w:p w:rsidR="00492133" w:rsidRDefault="00492133" w:rsidP="00492133">
            <w:pPr>
              <w:spacing w:after="0" w:line="240" w:lineRule="auto"/>
              <w:jc w:val="center"/>
              <w:rPr>
                <w:b/>
                <w:bCs/>
                <w:sz w:val="20"/>
                <w:szCs w:val="20"/>
              </w:rPr>
            </w:pPr>
            <w:r>
              <w:rPr>
                <w:b/>
                <w:bCs/>
                <w:sz w:val="20"/>
                <w:szCs w:val="20"/>
              </w:rPr>
              <w:t>«ВЫСШАЯ ШКОЛА ЭКОНОМИКИ» /</w:t>
            </w:r>
          </w:p>
          <w:p w:rsidR="00492133" w:rsidRDefault="00492133" w:rsidP="00492133">
            <w:pPr>
              <w:spacing w:after="0" w:line="240" w:lineRule="auto"/>
              <w:jc w:val="center"/>
              <w:rPr>
                <w:b/>
                <w:bCs/>
                <w:sz w:val="20"/>
                <w:szCs w:val="20"/>
                <w:lang w:val="en-US"/>
              </w:rPr>
            </w:pPr>
            <w:r>
              <w:rPr>
                <w:b/>
                <w:bCs/>
                <w:sz w:val="20"/>
                <w:szCs w:val="20"/>
                <w:lang w:val="en-US"/>
              </w:rPr>
              <w:t>NATIONAL RESEARCH UNIVERSITY</w:t>
            </w:r>
          </w:p>
          <w:p w:rsidR="00492133" w:rsidRDefault="00492133" w:rsidP="00492133">
            <w:pPr>
              <w:autoSpaceDE w:val="0"/>
              <w:autoSpaceDN w:val="0"/>
              <w:adjustRightInd w:val="0"/>
              <w:spacing w:after="0" w:line="240" w:lineRule="auto"/>
              <w:ind w:right="10"/>
              <w:jc w:val="center"/>
              <w:rPr>
                <w:b/>
                <w:bCs/>
                <w:sz w:val="20"/>
                <w:szCs w:val="20"/>
                <w:lang w:val="en-US"/>
              </w:rPr>
            </w:pPr>
            <w:r>
              <w:rPr>
                <w:b/>
                <w:bCs/>
                <w:sz w:val="20"/>
                <w:szCs w:val="20"/>
                <w:lang w:val="en-US"/>
              </w:rPr>
              <w:t>HIGHER SCHOOL OF ECONOMICS/</w:t>
            </w:r>
          </w:p>
          <w:p w:rsidR="00516D0D" w:rsidRDefault="00516D0D" w:rsidP="00516D0D">
            <w:pPr>
              <w:autoSpaceDE w:val="0"/>
              <w:autoSpaceDN w:val="0"/>
              <w:adjustRightInd w:val="0"/>
              <w:spacing w:after="0" w:line="240" w:lineRule="auto"/>
              <w:ind w:right="10"/>
              <w:jc w:val="center"/>
              <w:rPr>
                <w:b/>
                <w:sz w:val="20"/>
                <w:szCs w:val="20"/>
                <w:lang w:eastAsia="zh-CN"/>
              </w:rPr>
            </w:pPr>
            <w:r w:rsidRPr="00516D0D">
              <w:rPr>
                <w:b/>
                <w:sz w:val="20"/>
                <w:szCs w:val="20"/>
                <w:lang w:eastAsia="zh-CN"/>
              </w:rPr>
              <w:t>俄罗斯</w:t>
            </w:r>
            <w:r w:rsidRPr="00516D0D">
              <w:rPr>
                <w:b/>
                <w:sz w:val="20"/>
                <w:szCs w:val="20"/>
                <w:lang w:val="en-US" w:eastAsia="zh-CN"/>
              </w:rPr>
              <w:t>国家</w:t>
            </w:r>
            <w:r w:rsidRPr="00516D0D">
              <w:rPr>
                <w:b/>
                <w:sz w:val="20"/>
                <w:szCs w:val="20"/>
                <w:lang w:eastAsia="zh-CN"/>
              </w:rPr>
              <w:t>研究型高等经济大学</w:t>
            </w:r>
          </w:p>
          <w:p w:rsidR="00492133" w:rsidRPr="00516D0D" w:rsidRDefault="00492133" w:rsidP="00492133">
            <w:pPr>
              <w:autoSpaceDE w:val="0"/>
              <w:autoSpaceDN w:val="0"/>
              <w:adjustRightInd w:val="0"/>
              <w:spacing w:after="0" w:line="240" w:lineRule="auto"/>
              <w:ind w:right="10"/>
              <w:jc w:val="center"/>
              <w:rPr>
                <w:b/>
                <w:bCs/>
                <w:sz w:val="20"/>
                <w:szCs w:val="20"/>
                <w:lang w:eastAsia="zh-CN"/>
              </w:rPr>
            </w:pPr>
          </w:p>
        </w:tc>
        <w:tc>
          <w:tcPr>
            <w:tcW w:w="7280" w:type="dxa"/>
            <w:gridSpan w:val="2"/>
            <w:tcBorders>
              <w:top w:val="nil"/>
              <w:left w:val="nil"/>
              <w:bottom w:val="nil"/>
              <w:right w:val="nil"/>
            </w:tcBorders>
          </w:tcPr>
          <w:p w:rsidR="00492133" w:rsidRDefault="00492133" w:rsidP="00492133">
            <w:pPr>
              <w:autoSpaceDE w:val="0"/>
              <w:autoSpaceDN w:val="0"/>
              <w:adjustRightInd w:val="0"/>
              <w:spacing w:after="0" w:line="240" w:lineRule="auto"/>
              <w:ind w:right="10"/>
              <w:jc w:val="center"/>
              <w:rPr>
                <w:b/>
                <w:sz w:val="20"/>
                <w:szCs w:val="20"/>
                <w:lang w:val="es-AR" w:eastAsia="zh-CN"/>
              </w:rPr>
            </w:pPr>
            <w:r>
              <w:rPr>
                <w:b/>
                <w:sz w:val="20"/>
                <w:szCs w:val="20"/>
                <w:lang w:val="es-AR" w:eastAsia="zh-CN"/>
              </w:rPr>
              <w:t>____</w:t>
            </w:r>
            <w:r>
              <w:rPr>
                <w:b/>
                <w:sz w:val="20"/>
                <w:szCs w:val="20"/>
                <w:lang w:val="es-AR" w:eastAsia="zh-CN"/>
              </w:rPr>
              <w:t>（</w:t>
            </w:r>
            <w:r>
              <w:rPr>
                <w:b/>
                <w:sz w:val="20"/>
                <w:szCs w:val="20"/>
                <w:lang w:val="en-US" w:eastAsia="zh-CN"/>
              </w:rPr>
              <w:t>大学名称</w:t>
            </w:r>
            <w:r>
              <w:rPr>
                <w:b/>
                <w:sz w:val="20"/>
                <w:szCs w:val="20"/>
                <w:lang w:val="es-AR" w:eastAsia="zh-CN"/>
              </w:rPr>
              <w:t>）</w:t>
            </w:r>
            <w:r>
              <w:rPr>
                <w:rFonts w:hint="eastAsia"/>
                <w:b/>
                <w:sz w:val="20"/>
                <w:szCs w:val="20"/>
                <w:lang w:val="es-AR" w:eastAsia="zh-CN"/>
              </w:rPr>
              <w:t>/</w:t>
            </w:r>
          </w:p>
          <w:p w:rsidR="00492133" w:rsidRDefault="00492133" w:rsidP="00492133">
            <w:pPr>
              <w:autoSpaceDE w:val="0"/>
              <w:autoSpaceDN w:val="0"/>
              <w:adjustRightInd w:val="0"/>
              <w:spacing w:after="0" w:line="240" w:lineRule="auto"/>
              <w:ind w:right="10"/>
              <w:jc w:val="center"/>
              <w:rPr>
                <w:b/>
                <w:sz w:val="20"/>
                <w:szCs w:val="20"/>
                <w:lang w:val="es-AR" w:eastAsia="zh-CN"/>
              </w:rPr>
            </w:pPr>
            <w:r>
              <w:rPr>
                <w:b/>
                <w:sz w:val="20"/>
                <w:szCs w:val="20"/>
                <w:lang w:val="es-AR" w:eastAsia="zh-CN"/>
              </w:rPr>
              <w:t>____(HEI) /</w:t>
            </w:r>
          </w:p>
          <w:p w:rsidR="00492133" w:rsidRDefault="00492133" w:rsidP="00492133">
            <w:pPr>
              <w:autoSpaceDE w:val="0"/>
              <w:autoSpaceDN w:val="0"/>
              <w:adjustRightInd w:val="0"/>
              <w:spacing w:after="0" w:line="240" w:lineRule="auto"/>
              <w:ind w:right="10"/>
              <w:jc w:val="center"/>
              <w:rPr>
                <w:b/>
                <w:bCs/>
                <w:sz w:val="20"/>
                <w:szCs w:val="20"/>
                <w:lang w:val="es-AR" w:eastAsia="zh-CN"/>
              </w:rPr>
            </w:pPr>
            <w:r>
              <w:rPr>
                <w:b/>
                <w:bCs/>
                <w:sz w:val="20"/>
                <w:szCs w:val="20"/>
                <w:lang w:val="es-AR" w:eastAsia="zh-CN"/>
              </w:rPr>
              <w:t>____ (</w:t>
            </w:r>
            <w:r>
              <w:rPr>
                <w:b/>
                <w:bCs/>
                <w:sz w:val="20"/>
                <w:szCs w:val="20"/>
                <w:lang w:eastAsia="zh-CN"/>
              </w:rPr>
              <w:t>вуз</w:t>
            </w:r>
            <w:r>
              <w:rPr>
                <w:b/>
                <w:bCs/>
                <w:sz w:val="20"/>
                <w:szCs w:val="20"/>
                <w:lang w:val="es-AR" w:eastAsia="zh-CN"/>
              </w:rPr>
              <w:t>)</w:t>
            </w:r>
          </w:p>
          <w:p w:rsidR="00492133" w:rsidRDefault="00492133" w:rsidP="00492133">
            <w:pPr>
              <w:autoSpaceDE w:val="0"/>
              <w:autoSpaceDN w:val="0"/>
              <w:adjustRightInd w:val="0"/>
              <w:spacing w:after="0" w:line="240" w:lineRule="auto"/>
              <w:ind w:right="10"/>
              <w:jc w:val="center"/>
              <w:rPr>
                <w:b/>
                <w:bCs/>
                <w:sz w:val="20"/>
                <w:szCs w:val="20"/>
                <w:lang w:val="es-AR" w:eastAsia="zh-CN"/>
              </w:rPr>
            </w:pPr>
          </w:p>
        </w:tc>
      </w:tr>
      <w:tr w:rsidR="00492133" w:rsidRPr="00492133" w:rsidTr="00492133">
        <w:tc>
          <w:tcPr>
            <w:tcW w:w="7280" w:type="dxa"/>
            <w:gridSpan w:val="2"/>
            <w:tcBorders>
              <w:top w:val="nil"/>
              <w:left w:val="nil"/>
              <w:bottom w:val="nil"/>
              <w:right w:val="nil"/>
            </w:tcBorders>
          </w:tcPr>
          <w:p w:rsidR="00492133" w:rsidRDefault="00492133" w:rsidP="00492133">
            <w:pPr>
              <w:spacing w:after="0" w:line="240" w:lineRule="auto"/>
              <w:jc w:val="center"/>
              <w:rPr>
                <w:sz w:val="20"/>
                <w:szCs w:val="20"/>
                <w:lang w:val="en-US" w:eastAsia="zh-CN"/>
              </w:rPr>
            </w:pPr>
            <w:r>
              <w:rPr>
                <w:bCs/>
                <w:sz w:val="20"/>
                <w:szCs w:val="20"/>
              </w:rPr>
              <w:t>Место</w:t>
            </w:r>
            <w:r>
              <w:rPr>
                <w:bCs/>
                <w:sz w:val="20"/>
                <w:szCs w:val="20"/>
                <w:lang w:val="en-US"/>
              </w:rPr>
              <w:t xml:space="preserve"> </w:t>
            </w:r>
            <w:r>
              <w:rPr>
                <w:bCs/>
                <w:sz w:val="20"/>
                <w:szCs w:val="20"/>
              </w:rPr>
              <w:t>нахождения</w:t>
            </w:r>
            <w:r>
              <w:rPr>
                <w:bCs/>
                <w:sz w:val="20"/>
                <w:szCs w:val="20"/>
                <w:lang w:val="en-US"/>
              </w:rPr>
              <w:t xml:space="preserve"> / Registered address/</w:t>
            </w:r>
            <w:r>
              <w:rPr>
                <w:sz w:val="20"/>
                <w:szCs w:val="20"/>
                <w:lang w:val="en-US" w:eastAsia="zh-CN"/>
              </w:rPr>
              <w:t>法定地址</w:t>
            </w:r>
            <w:r>
              <w:rPr>
                <w:sz w:val="20"/>
                <w:szCs w:val="20"/>
                <w:lang w:val="en-US" w:eastAsia="zh-CN"/>
              </w:rPr>
              <w:t>:</w:t>
            </w:r>
          </w:p>
          <w:p w:rsidR="00492133" w:rsidRDefault="00492133" w:rsidP="00492133">
            <w:pPr>
              <w:autoSpaceDE w:val="0"/>
              <w:autoSpaceDN w:val="0"/>
              <w:adjustRightInd w:val="0"/>
              <w:spacing w:after="0" w:line="240" w:lineRule="auto"/>
              <w:ind w:right="10"/>
              <w:jc w:val="center"/>
              <w:rPr>
                <w:bCs/>
                <w:sz w:val="20"/>
                <w:szCs w:val="20"/>
              </w:rPr>
            </w:pPr>
            <w:r>
              <w:rPr>
                <w:bCs/>
                <w:sz w:val="20"/>
                <w:szCs w:val="20"/>
              </w:rPr>
              <w:t>Россия, 101000, г. Москва, ул. Мясницкая, д. 20 /</w:t>
            </w:r>
          </w:p>
          <w:p w:rsidR="00492133" w:rsidRDefault="00492133" w:rsidP="00492133">
            <w:pPr>
              <w:autoSpaceDE w:val="0"/>
              <w:autoSpaceDN w:val="0"/>
              <w:adjustRightInd w:val="0"/>
              <w:spacing w:after="0" w:line="240" w:lineRule="auto"/>
              <w:ind w:right="10"/>
              <w:jc w:val="center"/>
              <w:rPr>
                <w:bCs/>
                <w:sz w:val="20"/>
                <w:szCs w:val="20"/>
                <w:lang w:val="en-US"/>
              </w:rPr>
            </w:pPr>
            <w:r>
              <w:rPr>
                <w:bCs/>
                <w:sz w:val="20"/>
                <w:szCs w:val="20"/>
                <w:lang w:val="en-US"/>
              </w:rPr>
              <w:t xml:space="preserve">20 </w:t>
            </w:r>
            <w:proofErr w:type="spellStart"/>
            <w:r>
              <w:rPr>
                <w:bCs/>
                <w:sz w:val="20"/>
                <w:szCs w:val="20"/>
                <w:lang w:val="en-US"/>
              </w:rPr>
              <w:t>Myasnitskaya</w:t>
            </w:r>
            <w:proofErr w:type="spellEnd"/>
            <w:r>
              <w:rPr>
                <w:bCs/>
                <w:sz w:val="20"/>
                <w:szCs w:val="20"/>
                <w:lang w:val="en-US"/>
              </w:rPr>
              <w:t xml:space="preserve"> </w:t>
            </w:r>
            <w:proofErr w:type="spellStart"/>
            <w:r>
              <w:rPr>
                <w:bCs/>
                <w:sz w:val="20"/>
                <w:szCs w:val="20"/>
                <w:lang w:val="en-US"/>
              </w:rPr>
              <w:t>Ulitsa</w:t>
            </w:r>
            <w:proofErr w:type="spellEnd"/>
            <w:r>
              <w:rPr>
                <w:bCs/>
                <w:sz w:val="20"/>
                <w:szCs w:val="20"/>
                <w:lang w:val="en-US"/>
              </w:rPr>
              <w:t xml:space="preserve">, Moscow, </w:t>
            </w:r>
            <w:bookmarkStart w:id="0" w:name="_GoBack"/>
            <w:bookmarkEnd w:id="0"/>
            <w:r>
              <w:rPr>
                <w:bCs/>
                <w:sz w:val="20"/>
                <w:szCs w:val="20"/>
                <w:lang w:val="en-US"/>
              </w:rPr>
              <w:t>Russia, 101000/</w:t>
            </w:r>
          </w:p>
          <w:p w:rsidR="00492133" w:rsidRDefault="00492133" w:rsidP="00492133">
            <w:pPr>
              <w:autoSpaceDE w:val="0"/>
              <w:autoSpaceDN w:val="0"/>
              <w:adjustRightInd w:val="0"/>
              <w:spacing w:after="0" w:line="240" w:lineRule="auto"/>
              <w:ind w:right="10"/>
              <w:jc w:val="center"/>
              <w:rPr>
                <w:bCs/>
                <w:sz w:val="20"/>
                <w:szCs w:val="20"/>
                <w:lang w:val="en-US"/>
              </w:rPr>
            </w:pPr>
            <w:r>
              <w:rPr>
                <w:bCs/>
                <w:sz w:val="20"/>
                <w:szCs w:val="20"/>
                <w:lang w:val="en-US"/>
              </w:rPr>
              <w:t xml:space="preserve">20 </w:t>
            </w:r>
            <w:proofErr w:type="spellStart"/>
            <w:r>
              <w:rPr>
                <w:bCs/>
                <w:sz w:val="20"/>
                <w:szCs w:val="20"/>
                <w:lang w:val="en-US"/>
              </w:rPr>
              <w:t>Myasnitskaya</w:t>
            </w:r>
            <w:proofErr w:type="spellEnd"/>
            <w:r>
              <w:rPr>
                <w:bCs/>
                <w:sz w:val="20"/>
                <w:szCs w:val="20"/>
                <w:lang w:val="en-US"/>
              </w:rPr>
              <w:t xml:space="preserve"> Street</w:t>
            </w:r>
            <w:r>
              <w:rPr>
                <w:bCs/>
                <w:sz w:val="20"/>
                <w:szCs w:val="20"/>
                <w:lang w:val="en-US"/>
              </w:rPr>
              <w:t>，</w:t>
            </w:r>
            <w:proofErr w:type="spellStart"/>
            <w:r>
              <w:rPr>
                <w:rFonts w:ascii="SimSun" w:hAnsi="SimSun" w:cs="SimSun" w:hint="eastAsia"/>
                <w:iCs/>
                <w:spacing w:val="-6"/>
                <w:sz w:val="20"/>
                <w:szCs w:val="20"/>
                <w:lang w:val="en-US" w:eastAsia="ru-RU"/>
              </w:rPr>
              <w:t>莫斯科，俄罗斯</w:t>
            </w:r>
            <w:proofErr w:type="spellEnd"/>
            <w:r>
              <w:rPr>
                <w:rFonts w:ascii="SimSun" w:hAnsi="SimSun" w:cs="SimSun" w:hint="eastAsia"/>
                <w:iCs/>
                <w:spacing w:val="-6"/>
                <w:sz w:val="20"/>
                <w:szCs w:val="20"/>
                <w:lang w:val="en-US" w:eastAsia="ru-RU"/>
              </w:rPr>
              <w:t>，</w:t>
            </w:r>
            <w:r>
              <w:rPr>
                <w:bCs/>
                <w:sz w:val="20"/>
                <w:szCs w:val="20"/>
                <w:lang w:val="en-US"/>
              </w:rPr>
              <w:t>101000</w:t>
            </w:r>
          </w:p>
          <w:p w:rsidR="00492133" w:rsidRDefault="00492133" w:rsidP="00492133">
            <w:pPr>
              <w:autoSpaceDE w:val="0"/>
              <w:autoSpaceDN w:val="0"/>
              <w:adjustRightInd w:val="0"/>
              <w:spacing w:after="0" w:line="240" w:lineRule="auto"/>
              <w:ind w:right="10"/>
              <w:jc w:val="center"/>
              <w:rPr>
                <w:bCs/>
                <w:sz w:val="20"/>
                <w:szCs w:val="20"/>
                <w:lang w:val="en-US"/>
              </w:rPr>
            </w:pPr>
          </w:p>
          <w:p w:rsidR="00492133" w:rsidRDefault="00492133" w:rsidP="00492133">
            <w:pPr>
              <w:autoSpaceDE w:val="0"/>
              <w:autoSpaceDN w:val="0"/>
              <w:adjustRightInd w:val="0"/>
              <w:spacing w:after="0" w:line="240" w:lineRule="auto"/>
              <w:ind w:right="10"/>
              <w:jc w:val="center"/>
              <w:rPr>
                <w:bCs/>
                <w:sz w:val="20"/>
                <w:szCs w:val="20"/>
                <w:lang w:val="en-US"/>
              </w:rPr>
            </w:pPr>
          </w:p>
          <w:p w:rsidR="00492133" w:rsidRDefault="00492133" w:rsidP="00492133">
            <w:pPr>
              <w:autoSpaceDE w:val="0"/>
              <w:autoSpaceDN w:val="0"/>
              <w:adjustRightInd w:val="0"/>
              <w:spacing w:after="0" w:line="240" w:lineRule="auto"/>
              <w:ind w:right="10"/>
              <w:jc w:val="center"/>
              <w:rPr>
                <w:bCs/>
                <w:sz w:val="20"/>
                <w:szCs w:val="20"/>
                <w:lang w:val="en-US"/>
              </w:rPr>
            </w:pPr>
          </w:p>
          <w:p w:rsidR="00492133" w:rsidRDefault="00492133" w:rsidP="00492133">
            <w:pPr>
              <w:autoSpaceDE w:val="0"/>
              <w:autoSpaceDN w:val="0"/>
              <w:adjustRightInd w:val="0"/>
              <w:spacing w:after="0" w:line="240" w:lineRule="auto"/>
              <w:ind w:right="10"/>
              <w:jc w:val="center"/>
              <w:rPr>
                <w:bCs/>
                <w:sz w:val="20"/>
                <w:szCs w:val="20"/>
                <w:lang w:val="en-US"/>
              </w:rPr>
            </w:pPr>
          </w:p>
        </w:tc>
        <w:tc>
          <w:tcPr>
            <w:tcW w:w="7280" w:type="dxa"/>
            <w:gridSpan w:val="2"/>
            <w:tcBorders>
              <w:top w:val="nil"/>
              <w:left w:val="nil"/>
              <w:bottom w:val="nil"/>
              <w:right w:val="nil"/>
            </w:tcBorders>
          </w:tcPr>
          <w:p w:rsidR="00492133" w:rsidRDefault="00492133" w:rsidP="00492133">
            <w:pPr>
              <w:autoSpaceDE w:val="0"/>
              <w:autoSpaceDN w:val="0"/>
              <w:adjustRightInd w:val="0"/>
              <w:spacing w:after="0" w:line="240" w:lineRule="auto"/>
              <w:ind w:right="10"/>
              <w:jc w:val="center"/>
              <w:rPr>
                <w:sz w:val="20"/>
                <w:szCs w:val="20"/>
                <w:lang w:val="en-US"/>
              </w:rPr>
            </w:pPr>
            <w:r>
              <w:rPr>
                <w:sz w:val="20"/>
                <w:szCs w:val="20"/>
                <w:lang w:val="en-US" w:eastAsia="zh-CN"/>
              </w:rPr>
              <w:t>法定地址</w:t>
            </w:r>
            <w:r>
              <w:rPr>
                <w:sz w:val="20"/>
                <w:szCs w:val="20"/>
                <w:lang w:val="en-US" w:eastAsia="zh-CN"/>
              </w:rPr>
              <w:t xml:space="preserve"> / </w:t>
            </w:r>
            <w:r>
              <w:rPr>
                <w:bCs/>
                <w:sz w:val="20"/>
                <w:szCs w:val="20"/>
                <w:lang w:val="en-US"/>
              </w:rPr>
              <w:t xml:space="preserve"> Registered </w:t>
            </w:r>
            <w:r>
              <w:rPr>
                <w:sz w:val="20"/>
                <w:szCs w:val="20"/>
                <w:lang w:val="en-US"/>
              </w:rPr>
              <w:t>address /</w:t>
            </w:r>
            <w:r>
              <w:rPr>
                <w:lang w:val="en-US"/>
              </w:rPr>
              <w:t xml:space="preserve"> </w:t>
            </w:r>
            <w:r>
              <w:rPr>
                <w:sz w:val="20"/>
                <w:szCs w:val="20"/>
              </w:rPr>
              <w:t>Место</w:t>
            </w:r>
            <w:r>
              <w:rPr>
                <w:sz w:val="20"/>
                <w:szCs w:val="20"/>
                <w:lang w:val="en-US"/>
              </w:rPr>
              <w:t xml:space="preserve"> </w:t>
            </w:r>
            <w:r>
              <w:rPr>
                <w:sz w:val="20"/>
                <w:szCs w:val="20"/>
              </w:rPr>
              <w:t>нахождения</w:t>
            </w:r>
            <w:r>
              <w:rPr>
                <w:sz w:val="20"/>
                <w:szCs w:val="20"/>
                <w:lang w:val="en-US"/>
              </w:rPr>
              <w:t>:</w:t>
            </w:r>
          </w:p>
          <w:p w:rsidR="00492133" w:rsidRDefault="00492133" w:rsidP="00492133">
            <w:pPr>
              <w:autoSpaceDE w:val="0"/>
              <w:autoSpaceDN w:val="0"/>
              <w:adjustRightInd w:val="0"/>
              <w:spacing w:after="0" w:line="240" w:lineRule="auto"/>
              <w:ind w:right="10"/>
              <w:jc w:val="center"/>
              <w:rPr>
                <w:sz w:val="20"/>
                <w:szCs w:val="20"/>
              </w:rPr>
            </w:pPr>
            <w:r>
              <w:rPr>
                <w:sz w:val="20"/>
                <w:szCs w:val="20"/>
              </w:rPr>
              <w:t>______________________/</w:t>
            </w:r>
          </w:p>
          <w:p w:rsidR="00492133" w:rsidRDefault="00492133" w:rsidP="00492133">
            <w:pPr>
              <w:autoSpaceDE w:val="0"/>
              <w:autoSpaceDN w:val="0"/>
              <w:adjustRightInd w:val="0"/>
              <w:spacing w:after="0" w:line="240" w:lineRule="auto"/>
              <w:ind w:right="10"/>
              <w:jc w:val="center"/>
              <w:rPr>
                <w:sz w:val="20"/>
                <w:szCs w:val="20"/>
              </w:rPr>
            </w:pPr>
            <w:r>
              <w:rPr>
                <w:sz w:val="20"/>
                <w:szCs w:val="20"/>
              </w:rPr>
              <w:t>______________________/</w:t>
            </w:r>
          </w:p>
          <w:p w:rsidR="00492133" w:rsidRDefault="00492133" w:rsidP="00492133">
            <w:pPr>
              <w:autoSpaceDE w:val="0"/>
              <w:autoSpaceDN w:val="0"/>
              <w:adjustRightInd w:val="0"/>
              <w:spacing w:after="0" w:line="240" w:lineRule="auto"/>
              <w:ind w:right="10"/>
              <w:jc w:val="center"/>
              <w:rPr>
                <w:sz w:val="20"/>
                <w:szCs w:val="20"/>
                <w:lang w:eastAsia="zh-CN"/>
              </w:rPr>
            </w:pPr>
            <w:r>
              <w:rPr>
                <w:sz w:val="20"/>
                <w:szCs w:val="20"/>
              </w:rPr>
              <w:t>_______________________</w:t>
            </w:r>
          </w:p>
        </w:tc>
      </w:tr>
      <w:tr w:rsidR="00492133" w:rsidRPr="00492133" w:rsidTr="00492133">
        <w:tc>
          <w:tcPr>
            <w:tcW w:w="7280" w:type="dxa"/>
            <w:gridSpan w:val="2"/>
            <w:tcBorders>
              <w:top w:val="nil"/>
              <w:left w:val="nil"/>
              <w:bottom w:val="nil"/>
              <w:right w:val="nil"/>
            </w:tcBorders>
          </w:tcPr>
          <w:p w:rsidR="00492133" w:rsidRDefault="00492133" w:rsidP="00492133">
            <w:pPr>
              <w:autoSpaceDE w:val="0"/>
              <w:autoSpaceDN w:val="0"/>
              <w:adjustRightInd w:val="0"/>
              <w:spacing w:after="0" w:line="240" w:lineRule="auto"/>
              <w:ind w:right="10"/>
              <w:jc w:val="center"/>
              <w:rPr>
                <w:sz w:val="20"/>
                <w:szCs w:val="20"/>
              </w:rPr>
            </w:pPr>
            <w:r>
              <w:rPr>
                <w:sz w:val="20"/>
                <w:szCs w:val="20"/>
              </w:rPr>
              <w:t>_____________________________</w:t>
            </w:r>
          </w:p>
          <w:p w:rsidR="00492133" w:rsidRDefault="00492133" w:rsidP="00492133">
            <w:pPr>
              <w:autoSpaceDE w:val="0"/>
              <w:autoSpaceDN w:val="0"/>
              <w:adjustRightInd w:val="0"/>
              <w:spacing w:after="0" w:line="240" w:lineRule="auto"/>
              <w:ind w:right="10"/>
              <w:contextualSpacing/>
              <w:jc w:val="center"/>
              <w:rPr>
                <w:bCs/>
                <w:sz w:val="20"/>
                <w:szCs w:val="20"/>
              </w:rPr>
            </w:pPr>
            <w:r>
              <w:rPr>
                <w:bCs/>
                <w:sz w:val="20"/>
                <w:szCs w:val="20"/>
              </w:rPr>
              <w:t>Панова Виктория Владимировна, проректор /</w:t>
            </w:r>
          </w:p>
          <w:p w:rsidR="00492133" w:rsidRDefault="00492133" w:rsidP="00492133">
            <w:pPr>
              <w:autoSpaceDE w:val="0"/>
              <w:autoSpaceDN w:val="0"/>
              <w:adjustRightInd w:val="0"/>
              <w:spacing w:after="0" w:line="240" w:lineRule="auto"/>
              <w:ind w:right="10"/>
              <w:contextualSpacing/>
              <w:jc w:val="center"/>
              <w:rPr>
                <w:bCs/>
                <w:sz w:val="20"/>
                <w:szCs w:val="20"/>
              </w:rPr>
            </w:pPr>
            <w:r>
              <w:rPr>
                <w:bCs/>
                <w:sz w:val="20"/>
                <w:szCs w:val="20"/>
                <w:lang w:val="en-US"/>
              </w:rPr>
              <w:t>Victoria</w:t>
            </w:r>
            <w:r>
              <w:rPr>
                <w:bCs/>
                <w:sz w:val="20"/>
                <w:szCs w:val="20"/>
              </w:rPr>
              <w:t xml:space="preserve"> </w:t>
            </w:r>
            <w:proofErr w:type="spellStart"/>
            <w:r>
              <w:rPr>
                <w:bCs/>
                <w:sz w:val="20"/>
                <w:szCs w:val="20"/>
                <w:lang w:val="en-US"/>
              </w:rPr>
              <w:t>Panova</w:t>
            </w:r>
            <w:proofErr w:type="spellEnd"/>
            <w:r>
              <w:rPr>
                <w:bCs/>
                <w:sz w:val="20"/>
                <w:szCs w:val="20"/>
              </w:rPr>
              <w:t xml:space="preserve">, </w:t>
            </w:r>
            <w:r>
              <w:rPr>
                <w:bCs/>
                <w:sz w:val="20"/>
                <w:szCs w:val="20"/>
                <w:lang w:val="en-US"/>
              </w:rPr>
              <w:t>Vice</w:t>
            </w:r>
            <w:r>
              <w:rPr>
                <w:bCs/>
                <w:sz w:val="20"/>
                <w:szCs w:val="20"/>
              </w:rPr>
              <w:t xml:space="preserve"> </w:t>
            </w:r>
            <w:r>
              <w:rPr>
                <w:bCs/>
                <w:sz w:val="20"/>
                <w:szCs w:val="20"/>
                <w:lang w:val="en-US"/>
              </w:rPr>
              <w:t>Rector</w:t>
            </w:r>
            <w:r>
              <w:rPr>
                <w:bCs/>
                <w:sz w:val="20"/>
                <w:szCs w:val="20"/>
              </w:rPr>
              <w:t xml:space="preserve"> /</w:t>
            </w:r>
          </w:p>
          <w:p w:rsidR="00492133" w:rsidRDefault="00492133" w:rsidP="00492133">
            <w:pPr>
              <w:autoSpaceDE w:val="0"/>
              <w:autoSpaceDN w:val="0"/>
              <w:adjustRightInd w:val="0"/>
              <w:spacing w:after="0" w:line="240" w:lineRule="auto"/>
              <w:ind w:right="10"/>
              <w:contextualSpacing/>
              <w:jc w:val="center"/>
              <w:rPr>
                <w:bCs/>
                <w:sz w:val="20"/>
                <w:szCs w:val="20"/>
              </w:rPr>
            </w:pPr>
            <w:proofErr w:type="spellStart"/>
            <w:r>
              <w:rPr>
                <w:rFonts w:hint="eastAsia"/>
                <w:bCs/>
                <w:sz w:val="20"/>
                <w:szCs w:val="20"/>
              </w:rPr>
              <w:t>Victoria</w:t>
            </w:r>
            <w:proofErr w:type="spellEnd"/>
            <w:r>
              <w:rPr>
                <w:rFonts w:hint="eastAsia"/>
                <w:bCs/>
                <w:sz w:val="20"/>
                <w:szCs w:val="20"/>
              </w:rPr>
              <w:t xml:space="preserve"> </w:t>
            </w:r>
            <w:proofErr w:type="spellStart"/>
            <w:r>
              <w:rPr>
                <w:rFonts w:hint="eastAsia"/>
                <w:bCs/>
                <w:sz w:val="20"/>
                <w:szCs w:val="20"/>
              </w:rPr>
              <w:t>Panova</w:t>
            </w:r>
            <w:proofErr w:type="spellEnd"/>
            <w:r>
              <w:rPr>
                <w:rFonts w:hint="eastAsia"/>
                <w:bCs/>
                <w:sz w:val="20"/>
                <w:szCs w:val="20"/>
              </w:rPr>
              <w:t>，</w:t>
            </w:r>
            <w:proofErr w:type="spellStart"/>
            <w:r>
              <w:rPr>
                <w:rFonts w:hint="eastAsia"/>
                <w:bCs/>
                <w:sz w:val="20"/>
                <w:szCs w:val="20"/>
              </w:rPr>
              <w:t>副校长</w:t>
            </w:r>
            <w:proofErr w:type="spellEnd"/>
          </w:p>
          <w:p w:rsidR="00492133" w:rsidRDefault="00492133" w:rsidP="00492133">
            <w:pPr>
              <w:autoSpaceDE w:val="0"/>
              <w:autoSpaceDN w:val="0"/>
              <w:adjustRightInd w:val="0"/>
              <w:spacing w:after="0" w:line="240" w:lineRule="auto"/>
              <w:ind w:right="10"/>
              <w:contextualSpacing/>
              <w:jc w:val="center"/>
              <w:rPr>
                <w:bCs/>
                <w:sz w:val="20"/>
                <w:szCs w:val="20"/>
              </w:rPr>
            </w:pPr>
          </w:p>
        </w:tc>
        <w:tc>
          <w:tcPr>
            <w:tcW w:w="7280" w:type="dxa"/>
            <w:gridSpan w:val="2"/>
            <w:tcBorders>
              <w:top w:val="nil"/>
              <w:left w:val="nil"/>
              <w:bottom w:val="nil"/>
              <w:right w:val="nil"/>
            </w:tcBorders>
          </w:tcPr>
          <w:p w:rsidR="00492133" w:rsidRDefault="00492133" w:rsidP="00492133">
            <w:pPr>
              <w:autoSpaceDE w:val="0"/>
              <w:autoSpaceDN w:val="0"/>
              <w:adjustRightInd w:val="0"/>
              <w:spacing w:after="0" w:line="240" w:lineRule="auto"/>
              <w:ind w:right="10"/>
              <w:jc w:val="center"/>
              <w:rPr>
                <w:sz w:val="20"/>
                <w:szCs w:val="20"/>
                <w:lang w:val="en-US"/>
              </w:rPr>
            </w:pPr>
            <w:r>
              <w:rPr>
                <w:sz w:val="20"/>
                <w:szCs w:val="20"/>
                <w:lang w:val="en-US"/>
              </w:rPr>
              <w:t>_____________________________</w:t>
            </w:r>
          </w:p>
          <w:p w:rsidR="00492133" w:rsidRDefault="00492133" w:rsidP="00492133">
            <w:pPr>
              <w:autoSpaceDE w:val="0"/>
              <w:autoSpaceDN w:val="0"/>
              <w:adjustRightInd w:val="0"/>
              <w:spacing w:after="0" w:line="240" w:lineRule="auto"/>
              <w:ind w:right="10"/>
              <w:jc w:val="center"/>
              <w:rPr>
                <w:sz w:val="20"/>
                <w:szCs w:val="20"/>
                <w:lang w:val="en-US"/>
              </w:rPr>
            </w:pPr>
            <w:r>
              <w:rPr>
                <w:sz w:val="20"/>
                <w:szCs w:val="20"/>
                <w:lang w:val="en-US"/>
              </w:rPr>
              <w:t>__________ (</w:t>
            </w:r>
            <w:r>
              <w:rPr>
                <w:sz w:val="20"/>
                <w:szCs w:val="20"/>
                <w:lang w:eastAsia="zh-CN"/>
              </w:rPr>
              <w:t>姓名、职位</w:t>
            </w:r>
            <w:r>
              <w:rPr>
                <w:sz w:val="20"/>
                <w:szCs w:val="20"/>
                <w:lang w:val="en-US"/>
              </w:rPr>
              <w:t>) /</w:t>
            </w:r>
          </w:p>
          <w:p w:rsidR="00492133" w:rsidRDefault="00492133" w:rsidP="00492133">
            <w:pPr>
              <w:autoSpaceDE w:val="0"/>
              <w:autoSpaceDN w:val="0"/>
              <w:adjustRightInd w:val="0"/>
              <w:spacing w:after="0" w:line="240" w:lineRule="auto"/>
              <w:ind w:right="10"/>
              <w:jc w:val="center"/>
              <w:rPr>
                <w:sz w:val="20"/>
                <w:szCs w:val="20"/>
                <w:lang w:val="en-US"/>
              </w:rPr>
            </w:pPr>
            <w:r>
              <w:rPr>
                <w:sz w:val="20"/>
                <w:szCs w:val="20"/>
                <w:lang w:val="en-US"/>
              </w:rPr>
              <w:t>_______, (name, position) /</w:t>
            </w:r>
          </w:p>
          <w:p w:rsidR="00492133" w:rsidRDefault="00492133" w:rsidP="00492133">
            <w:pPr>
              <w:autoSpaceDE w:val="0"/>
              <w:autoSpaceDN w:val="0"/>
              <w:adjustRightInd w:val="0"/>
              <w:spacing w:after="0" w:line="240" w:lineRule="auto"/>
              <w:ind w:right="10"/>
              <w:jc w:val="center"/>
              <w:rPr>
                <w:bCs/>
                <w:sz w:val="20"/>
                <w:szCs w:val="20"/>
              </w:rPr>
            </w:pPr>
            <w:r>
              <w:rPr>
                <w:sz w:val="20"/>
                <w:szCs w:val="20"/>
              </w:rPr>
              <w:t xml:space="preserve">_______, </w:t>
            </w:r>
            <w:r>
              <w:rPr>
                <w:bCs/>
                <w:sz w:val="20"/>
                <w:szCs w:val="20"/>
              </w:rPr>
              <w:t>(имя, должность)</w:t>
            </w:r>
          </w:p>
          <w:p w:rsidR="00492133" w:rsidRDefault="00492133" w:rsidP="00492133">
            <w:pPr>
              <w:autoSpaceDE w:val="0"/>
              <w:autoSpaceDN w:val="0"/>
              <w:adjustRightInd w:val="0"/>
              <w:spacing w:after="0" w:line="240" w:lineRule="auto"/>
              <w:ind w:right="10"/>
              <w:jc w:val="center"/>
              <w:rPr>
                <w:bCs/>
                <w:sz w:val="20"/>
                <w:szCs w:val="20"/>
              </w:rPr>
            </w:pPr>
          </w:p>
        </w:tc>
      </w:tr>
      <w:tr w:rsidR="00492133" w:rsidRPr="00492133" w:rsidTr="00492133">
        <w:tc>
          <w:tcPr>
            <w:tcW w:w="7280" w:type="dxa"/>
            <w:gridSpan w:val="2"/>
            <w:tcBorders>
              <w:top w:val="nil"/>
              <w:left w:val="nil"/>
              <w:bottom w:val="nil"/>
              <w:right w:val="nil"/>
            </w:tcBorders>
          </w:tcPr>
          <w:p w:rsidR="00492133" w:rsidRDefault="00492133" w:rsidP="00492133">
            <w:pPr>
              <w:spacing w:after="0" w:line="240" w:lineRule="auto"/>
              <w:jc w:val="center"/>
              <w:rPr>
                <w:sz w:val="20"/>
                <w:szCs w:val="20"/>
                <w:lang w:val="es-AR"/>
              </w:rPr>
            </w:pPr>
            <w:proofErr w:type="spellStart"/>
            <w:r>
              <w:rPr>
                <w:sz w:val="20"/>
                <w:szCs w:val="20"/>
                <w:lang w:val="en-US"/>
              </w:rPr>
              <w:t>Дата</w:t>
            </w:r>
            <w:proofErr w:type="spellEnd"/>
            <w:r>
              <w:rPr>
                <w:sz w:val="20"/>
                <w:szCs w:val="20"/>
              </w:rPr>
              <w:t xml:space="preserve"> /</w:t>
            </w:r>
            <w:r>
              <w:rPr>
                <w:sz w:val="20"/>
                <w:szCs w:val="20"/>
                <w:lang w:val="en-US"/>
              </w:rPr>
              <w:t xml:space="preserve"> Date</w:t>
            </w:r>
            <w:r>
              <w:rPr>
                <w:sz w:val="20"/>
                <w:szCs w:val="20"/>
              </w:rPr>
              <w:t xml:space="preserve"> / </w:t>
            </w:r>
            <w:proofErr w:type="spellStart"/>
            <w:r>
              <w:rPr>
                <w:sz w:val="20"/>
                <w:szCs w:val="20"/>
                <w:lang w:val="en-US"/>
              </w:rPr>
              <w:t>日期</w:t>
            </w:r>
            <w:proofErr w:type="spellEnd"/>
            <w:r>
              <w:rPr>
                <w:sz w:val="20"/>
                <w:szCs w:val="20"/>
                <w:lang w:val="en-US"/>
              </w:rPr>
              <w:t xml:space="preserve"> :</w:t>
            </w:r>
            <w:r>
              <w:rPr>
                <w:sz w:val="20"/>
                <w:szCs w:val="20"/>
              </w:rPr>
              <w:t xml:space="preserve"> ______________________</w:t>
            </w:r>
          </w:p>
        </w:tc>
        <w:tc>
          <w:tcPr>
            <w:tcW w:w="7280" w:type="dxa"/>
            <w:gridSpan w:val="2"/>
            <w:tcBorders>
              <w:top w:val="nil"/>
              <w:left w:val="nil"/>
              <w:bottom w:val="nil"/>
              <w:right w:val="nil"/>
            </w:tcBorders>
          </w:tcPr>
          <w:p w:rsidR="00492133" w:rsidRDefault="00492133" w:rsidP="00492133">
            <w:pPr>
              <w:spacing w:after="0" w:line="240" w:lineRule="auto"/>
              <w:jc w:val="center"/>
              <w:rPr>
                <w:sz w:val="20"/>
                <w:szCs w:val="20"/>
              </w:rPr>
            </w:pPr>
            <w:proofErr w:type="spellStart"/>
            <w:r>
              <w:rPr>
                <w:sz w:val="20"/>
                <w:szCs w:val="20"/>
                <w:lang w:val="en-US"/>
              </w:rPr>
              <w:t>日期</w:t>
            </w:r>
            <w:proofErr w:type="spellEnd"/>
            <w:r>
              <w:rPr>
                <w:sz w:val="20"/>
                <w:szCs w:val="20"/>
                <w:lang w:val="en-US"/>
              </w:rPr>
              <w:t xml:space="preserve">  /  Date </w:t>
            </w:r>
            <w:r>
              <w:rPr>
                <w:sz w:val="20"/>
                <w:szCs w:val="20"/>
              </w:rPr>
              <w:t xml:space="preserve">/ </w:t>
            </w:r>
            <w:proofErr w:type="spellStart"/>
            <w:r>
              <w:rPr>
                <w:sz w:val="20"/>
                <w:szCs w:val="20"/>
                <w:lang w:val="en-US"/>
              </w:rPr>
              <w:t>Дата</w:t>
            </w:r>
            <w:proofErr w:type="spellEnd"/>
            <w:r>
              <w:rPr>
                <w:sz w:val="20"/>
                <w:szCs w:val="20"/>
                <w:lang w:val="en-US"/>
              </w:rPr>
              <w:t>:</w:t>
            </w:r>
            <w:r>
              <w:rPr>
                <w:sz w:val="20"/>
                <w:szCs w:val="20"/>
              </w:rPr>
              <w:t xml:space="preserve"> ______________________</w:t>
            </w:r>
          </w:p>
        </w:tc>
      </w:tr>
    </w:tbl>
    <w:p w:rsidR="00077A20" w:rsidRPr="00D27120" w:rsidRDefault="00077A20">
      <w:pPr>
        <w:rPr>
          <w:lang w:val="es-AR"/>
        </w:rPr>
      </w:pPr>
    </w:p>
    <w:sectPr w:rsidR="00077A20" w:rsidRPr="00D27120" w:rsidSect="00492133">
      <w:footerReference w:type="default" r:id="rId23"/>
      <w:headerReference w:type="first" r:id="rId24"/>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33" w:rsidRDefault="00492133" w:rsidP="00492133">
      <w:pPr>
        <w:spacing w:after="0" w:line="240" w:lineRule="auto"/>
      </w:pPr>
      <w:r>
        <w:separator/>
      </w:r>
    </w:p>
  </w:endnote>
  <w:endnote w:type="continuationSeparator" w:id="0">
    <w:p w:rsidR="00492133" w:rsidRDefault="00492133" w:rsidP="0049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676650"/>
      <w:docPartObj>
        <w:docPartGallery w:val="Page Numbers (Bottom of Page)"/>
        <w:docPartUnique/>
      </w:docPartObj>
    </w:sdtPr>
    <w:sdtEndPr/>
    <w:sdtContent>
      <w:p w:rsidR="00492133" w:rsidRDefault="00492133">
        <w:pPr>
          <w:pStyle w:val="aa"/>
          <w:jc w:val="center"/>
        </w:pPr>
        <w:r>
          <w:fldChar w:fldCharType="begin"/>
        </w:r>
        <w:r>
          <w:instrText>PAGE   \* MERGEFORMAT</w:instrText>
        </w:r>
        <w:r>
          <w:fldChar w:fldCharType="separate"/>
        </w:r>
        <w:r w:rsidR="00516D0D">
          <w:rPr>
            <w:noProof/>
          </w:rPr>
          <w:t>10</w:t>
        </w:r>
        <w:r>
          <w:fldChar w:fldCharType="end"/>
        </w:r>
      </w:p>
    </w:sdtContent>
  </w:sdt>
  <w:p w:rsidR="00492133" w:rsidRDefault="004921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33" w:rsidRDefault="00492133" w:rsidP="00492133">
      <w:pPr>
        <w:spacing w:after="0" w:line="240" w:lineRule="auto"/>
      </w:pPr>
      <w:r>
        <w:separator/>
      </w:r>
    </w:p>
  </w:footnote>
  <w:footnote w:type="continuationSeparator" w:id="0">
    <w:p w:rsidR="00492133" w:rsidRDefault="00492133" w:rsidP="00492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33" w:rsidRDefault="00492133">
    <w:pPr>
      <w:pStyle w:val="a8"/>
    </w:pPr>
    <w:r>
      <w:rPr>
        <w:noProof/>
        <w:lang w:eastAsia="zh-CN"/>
      </w:rPr>
      <w:drawing>
        <wp:anchor distT="0" distB="0" distL="114300" distR="114300" simplePos="0" relativeHeight="251658240" behindDoc="0" locked="0" layoutInCell="1" allowOverlap="1">
          <wp:simplePos x="0" y="0"/>
          <wp:positionH relativeFrom="column">
            <wp:posOffset>1203960</wp:posOffset>
          </wp:positionH>
          <wp:positionV relativeFrom="paragraph">
            <wp:posOffset>-287655</wp:posOffset>
          </wp:positionV>
          <wp:extent cx="720000" cy="720000"/>
          <wp:effectExtent l="0" t="0" r="4445" b="4445"/>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36"/>
    <w:multiLevelType w:val="multilevel"/>
    <w:tmpl w:val="00184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7A29A4"/>
    <w:multiLevelType w:val="multilevel"/>
    <w:tmpl w:val="027A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785D81"/>
    <w:multiLevelType w:val="multilevel"/>
    <w:tmpl w:val="2B785D8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310006"/>
    <w:multiLevelType w:val="multilevel"/>
    <w:tmpl w:val="34310006"/>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EF5599C"/>
    <w:multiLevelType w:val="hybridMultilevel"/>
    <w:tmpl w:val="1128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FD32A7"/>
    <w:multiLevelType w:val="multilevel"/>
    <w:tmpl w:val="54FD3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9B0ACD"/>
    <w:multiLevelType w:val="hybridMultilevel"/>
    <w:tmpl w:val="3D704FE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7C"/>
    <w:rsid w:val="000059E5"/>
    <w:rsid w:val="00077A20"/>
    <w:rsid w:val="003847C3"/>
    <w:rsid w:val="00402E63"/>
    <w:rsid w:val="00433ED3"/>
    <w:rsid w:val="00492133"/>
    <w:rsid w:val="00516D0D"/>
    <w:rsid w:val="007D1FE5"/>
    <w:rsid w:val="00A56EC1"/>
    <w:rsid w:val="00A8117C"/>
    <w:rsid w:val="00B3798F"/>
    <w:rsid w:val="00C76CFD"/>
    <w:rsid w:val="00D271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14165"/>
  <w15:chartTrackingRefBased/>
  <w15:docId w15:val="{8B5CBF5E-84D7-45DF-913A-5D19BAD3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EC1"/>
    <w:pPr>
      <w:spacing w:after="200" w:line="276" w:lineRule="auto"/>
    </w:pPr>
    <w:rPr>
      <w:rFonts w:ascii="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798F"/>
    <w:pPr>
      <w:ind w:left="720"/>
      <w:contextualSpacing/>
    </w:pPr>
  </w:style>
  <w:style w:type="character" w:styleId="a5">
    <w:name w:val="Hyperlink"/>
    <w:uiPriority w:val="99"/>
    <w:unhideWhenUsed/>
    <w:rsid w:val="00B3798F"/>
    <w:rPr>
      <w:color w:val="0000FF"/>
      <w:u w:val="single"/>
    </w:rPr>
  </w:style>
  <w:style w:type="paragraph" w:styleId="a6">
    <w:name w:val="Balloon Text"/>
    <w:basedOn w:val="a"/>
    <w:link w:val="a7"/>
    <w:uiPriority w:val="99"/>
    <w:semiHidden/>
    <w:unhideWhenUsed/>
    <w:rsid w:val="004921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2133"/>
    <w:rPr>
      <w:rFonts w:ascii="Segoe UI" w:hAnsi="Segoe UI" w:cs="Segoe UI"/>
      <w:sz w:val="18"/>
      <w:szCs w:val="18"/>
    </w:rPr>
  </w:style>
  <w:style w:type="paragraph" w:styleId="a8">
    <w:name w:val="header"/>
    <w:basedOn w:val="a"/>
    <w:link w:val="a9"/>
    <w:uiPriority w:val="99"/>
    <w:unhideWhenUsed/>
    <w:rsid w:val="004921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2133"/>
    <w:rPr>
      <w:rFonts w:ascii="Times New Roman" w:hAnsi="Times New Roman" w:cs="Times New Roman"/>
    </w:rPr>
  </w:style>
  <w:style w:type="paragraph" w:styleId="aa">
    <w:name w:val="footer"/>
    <w:basedOn w:val="a"/>
    <w:link w:val="ab"/>
    <w:uiPriority w:val="99"/>
    <w:unhideWhenUsed/>
    <w:rsid w:val="004921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21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024">
      <w:bodyDiv w:val="1"/>
      <w:marLeft w:val="0"/>
      <w:marRight w:val="0"/>
      <w:marTop w:val="0"/>
      <w:marBottom w:val="0"/>
      <w:divBdr>
        <w:top w:val="none" w:sz="0" w:space="0" w:color="auto"/>
        <w:left w:val="none" w:sz="0" w:space="0" w:color="auto"/>
        <w:bottom w:val="none" w:sz="0" w:space="0" w:color="auto"/>
        <w:right w:val="none" w:sz="0" w:space="0" w:color="auto"/>
      </w:divBdr>
    </w:div>
    <w:div w:id="604381747">
      <w:bodyDiv w:val="1"/>
      <w:marLeft w:val="0"/>
      <w:marRight w:val="0"/>
      <w:marTop w:val="0"/>
      <w:marBottom w:val="0"/>
      <w:divBdr>
        <w:top w:val="none" w:sz="0" w:space="0" w:color="auto"/>
        <w:left w:val="none" w:sz="0" w:space="0" w:color="auto"/>
        <w:bottom w:val="none" w:sz="0" w:space="0" w:color="auto"/>
        <w:right w:val="none" w:sz="0" w:space="0" w:color="auto"/>
      </w:divBdr>
    </w:div>
    <w:div w:id="869613967">
      <w:bodyDiv w:val="1"/>
      <w:marLeft w:val="0"/>
      <w:marRight w:val="0"/>
      <w:marTop w:val="0"/>
      <w:marBottom w:val="0"/>
      <w:divBdr>
        <w:top w:val="none" w:sz="0" w:space="0" w:color="auto"/>
        <w:left w:val="none" w:sz="0" w:space="0" w:color="auto"/>
        <w:bottom w:val="none" w:sz="0" w:space="0" w:color="auto"/>
        <w:right w:val="none" w:sz="0" w:space="0" w:color="auto"/>
      </w:divBdr>
    </w:div>
    <w:div w:id="9261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_coop@hse.ru" TargetMode="External"/><Relationship Id="rId13" Type="http://schemas.openxmlformats.org/officeDocument/2006/relationships/hyperlink" Target="mailto:studyabroad@hse.ru" TargetMode="External"/><Relationship Id="rId18" Type="http://schemas.openxmlformats.org/officeDocument/2006/relationships/hyperlink" Target="https://www.hse.ru/docs/206426922.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npc.gov.cn.cdurl.cn/2021-12/29/c_694559_3.htm" TargetMode="External"/><Relationship Id="rId7" Type="http://schemas.openxmlformats.org/officeDocument/2006/relationships/hyperlink" Target="mailto:inter_coop@hse.ru" TargetMode="External"/><Relationship Id="rId12" Type="http://schemas.openxmlformats.org/officeDocument/2006/relationships/hyperlink" Target="mailto:international.study@hse.ru" TargetMode="External"/><Relationship Id="rId17" Type="http://schemas.openxmlformats.org/officeDocument/2006/relationships/hyperlink" Target="mailto:mobility@hse.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bility@hse.ru" TargetMode="External"/><Relationship Id="rId20" Type="http://schemas.openxmlformats.org/officeDocument/2006/relationships/hyperlink" Target="http://en.npc.gov.cn.cdurl.cn/2021-12/29/c_694559_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yabroad@hse.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mobility@hse.ru" TargetMode="External"/><Relationship Id="rId23" Type="http://schemas.openxmlformats.org/officeDocument/2006/relationships/footer" Target="footer1.xml"/><Relationship Id="rId10" Type="http://schemas.openxmlformats.org/officeDocument/2006/relationships/hyperlink" Target="mailto:international.study@hse.ru" TargetMode="External"/><Relationship Id="rId19" Type="http://schemas.openxmlformats.org/officeDocument/2006/relationships/hyperlink" Target="https://www.hse.ru/docs/206426922.html" TargetMode="External"/><Relationship Id="rId4" Type="http://schemas.openxmlformats.org/officeDocument/2006/relationships/webSettings" Target="webSettings.xml"/><Relationship Id="rId9" Type="http://schemas.openxmlformats.org/officeDocument/2006/relationships/hyperlink" Target="mailto:inter_coop@hse.ru" TargetMode="External"/><Relationship Id="rId14" Type="http://schemas.openxmlformats.org/officeDocument/2006/relationships/hyperlink" Target="mailto:international.study@hse.ru" TargetMode="External"/><Relationship Id="rId22" Type="http://schemas.openxmlformats.org/officeDocument/2006/relationships/hyperlink" Target="http://en.npc.gov.cn.cdurl.cn/2021-12/29/c_694559_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5598</Words>
  <Characters>31913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Карнаухов Михаил Юрьевич</dc:creator>
  <cp:keywords/>
  <dc:description/>
  <cp:lastModifiedBy>Бернюкевич Алёна Александровна</cp:lastModifiedBy>
  <cp:revision>9</cp:revision>
  <dcterms:created xsi:type="dcterms:W3CDTF">2024-10-08T14:57:00Z</dcterms:created>
  <dcterms:modified xsi:type="dcterms:W3CDTF">2025-04-22T09:23:00Z</dcterms:modified>
</cp:coreProperties>
</file>